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21424776"/>
        <w:docPartObj>
          <w:docPartGallery w:val="Cover Pages"/>
          <w:docPartUnique/>
        </w:docPartObj>
      </w:sdtPr>
      <w:sdtEndPr>
        <w:rPr>
          <w:b/>
          <w:sz w:val="32"/>
          <w:szCs w:val="32"/>
        </w:rPr>
      </w:sdtEndPr>
      <w:sdtContent>
        <w:p w:rsidR="00E72F7B" w:rsidRDefault="00E72F7B">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solidFill>
                              <a:srgbClr val="FF0000"/>
                            </a:solid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89B031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F7B" w:rsidRPr="00E72F7B" w:rsidRDefault="00E72F7B">
                                <w:pPr>
                                  <w:pStyle w:val="NoSpacing"/>
                                  <w:jc w:val="right"/>
                                  <w:rPr>
                                    <w:sz w:val="28"/>
                                    <w:szCs w:val="28"/>
                                  </w:rPr>
                                </w:pPr>
                                <w:r w:rsidRPr="00E72F7B">
                                  <w:rPr>
                                    <w:sz w:val="28"/>
                                    <w:szCs w:val="28"/>
                                  </w:rPr>
                                  <w:t xml:space="preserve">Submitted by Jana Albrecht, </w:t>
                                </w:r>
                                <w:r w:rsidR="003B7F5C">
                                  <w:rPr>
                                    <w:sz w:val="28"/>
                                    <w:szCs w:val="28"/>
                                  </w:rPr>
                                  <w:t xml:space="preserve">Associate </w:t>
                                </w:r>
                                <w:r w:rsidRPr="00E72F7B">
                                  <w:rPr>
                                    <w:sz w:val="28"/>
                                    <w:szCs w:val="28"/>
                                  </w:rPr>
                                  <w:t>Vice President for Enrollment Management</w:t>
                                </w:r>
                              </w:p>
                              <w:sdt>
                                <w:sdtPr>
                                  <w:rPr>
                                    <w:color w:val="595959" w:themeColor="text1" w:themeTint="A6"/>
                                    <w:sz w:val="32"/>
                                    <w:szCs w:val="32"/>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E72F7B" w:rsidRPr="00E72F7B" w:rsidRDefault="00F739FA">
                                    <w:pPr>
                                      <w:pStyle w:val="NoSpacing"/>
                                      <w:jc w:val="right"/>
                                      <w:rPr>
                                        <w:color w:val="595959" w:themeColor="text1" w:themeTint="A6"/>
                                        <w:sz w:val="32"/>
                                        <w:szCs w:val="32"/>
                                      </w:rPr>
                                    </w:pPr>
                                    <w:r>
                                      <w:rPr>
                                        <w:color w:val="595959" w:themeColor="text1" w:themeTint="A6"/>
                                        <w:sz w:val="32"/>
                                        <w:szCs w:val="32"/>
                                      </w:rPr>
                                      <w:br/>
                                    </w:r>
                                    <w:r>
                                      <w:rPr>
                                        <w:color w:val="595959" w:themeColor="text1" w:themeTint="A6"/>
                                        <w:sz w:val="32"/>
                                        <w:szCs w:val="32"/>
                                      </w:rPr>
                                      <w:br/>
                                      <w:t>March 13, 2019</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E72F7B" w:rsidRPr="00E72F7B" w:rsidRDefault="00E72F7B">
                          <w:pPr>
                            <w:pStyle w:val="NoSpacing"/>
                            <w:jc w:val="right"/>
                            <w:rPr>
                              <w:sz w:val="28"/>
                              <w:szCs w:val="28"/>
                            </w:rPr>
                          </w:pPr>
                          <w:r w:rsidRPr="00E72F7B">
                            <w:rPr>
                              <w:sz w:val="28"/>
                              <w:szCs w:val="28"/>
                            </w:rPr>
                            <w:t xml:space="preserve">Submitted by Jana Albrecht, </w:t>
                          </w:r>
                          <w:r w:rsidR="003B7F5C">
                            <w:rPr>
                              <w:sz w:val="28"/>
                              <w:szCs w:val="28"/>
                            </w:rPr>
                            <w:t xml:space="preserve">Associate </w:t>
                          </w:r>
                          <w:r w:rsidRPr="00E72F7B">
                            <w:rPr>
                              <w:sz w:val="28"/>
                              <w:szCs w:val="28"/>
                            </w:rPr>
                            <w:t>Vice President for Enrollment Management</w:t>
                          </w:r>
                        </w:p>
                        <w:sdt>
                          <w:sdtPr>
                            <w:rPr>
                              <w:color w:val="595959" w:themeColor="text1" w:themeTint="A6"/>
                              <w:sz w:val="32"/>
                              <w:szCs w:val="32"/>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E72F7B" w:rsidRPr="00E72F7B" w:rsidRDefault="00F739FA">
                              <w:pPr>
                                <w:pStyle w:val="NoSpacing"/>
                                <w:jc w:val="right"/>
                                <w:rPr>
                                  <w:color w:val="595959" w:themeColor="text1" w:themeTint="A6"/>
                                  <w:sz w:val="32"/>
                                  <w:szCs w:val="32"/>
                                </w:rPr>
                              </w:pPr>
                              <w:r>
                                <w:rPr>
                                  <w:color w:val="595959" w:themeColor="text1" w:themeTint="A6"/>
                                  <w:sz w:val="32"/>
                                  <w:szCs w:val="32"/>
                                </w:rPr>
                                <w:br/>
                              </w:r>
                              <w:r>
                                <w:rPr>
                                  <w:color w:val="595959" w:themeColor="text1" w:themeTint="A6"/>
                                  <w:sz w:val="32"/>
                                  <w:szCs w:val="32"/>
                                </w:rPr>
                                <w:br/>
                                <w:t>March 13,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F7B" w:rsidRPr="00E72F7B" w:rsidRDefault="00E75F8E">
                                <w:pPr>
                                  <w:jc w:val="right"/>
                                  <w:rPr>
                                    <w:color w:val="FF0000"/>
                                    <w:sz w:val="64"/>
                                    <w:szCs w:val="64"/>
                                  </w:rPr>
                                </w:pPr>
                                <w:sdt>
                                  <w:sdtPr>
                                    <w:rPr>
                                      <w:caps/>
                                      <w:color w:val="FF000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72F7B" w:rsidRPr="00E72F7B">
                                      <w:rPr>
                                        <w:caps/>
                                        <w:color w:val="FF0000"/>
                                        <w:sz w:val="64"/>
                                        <w:szCs w:val="64"/>
                                      </w:rPr>
                                      <w:t>Enrollment Management</w:t>
                                    </w:r>
                                  </w:sdtContent>
                                </w:sdt>
                              </w:p>
                              <w:sdt>
                                <w:sdtPr>
                                  <w:rPr>
                                    <w:color w:val="404040" w:themeColor="text1" w:themeTint="BF"/>
                                    <w:sz w:val="40"/>
                                    <w:szCs w:val="4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72F7B" w:rsidRPr="00E72F7B" w:rsidRDefault="00F739FA">
                                    <w:pPr>
                                      <w:jc w:val="right"/>
                                      <w:rPr>
                                        <w:smallCaps/>
                                        <w:color w:val="404040" w:themeColor="text1" w:themeTint="BF"/>
                                        <w:sz w:val="40"/>
                                        <w:szCs w:val="40"/>
                                      </w:rPr>
                                    </w:pPr>
                                    <w:r>
                                      <w:rPr>
                                        <w:color w:val="404040" w:themeColor="text1" w:themeTint="BF"/>
                                        <w:sz w:val="40"/>
                                        <w:szCs w:val="40"/>
                                      </w:rPr>
                                      <w:t>FY20</w:t>
                                    </w:r>
                                    <w:r w:rsidR="00E72F7B" w:rsidRPr="00E72F7B">
                                      <w:rPr>
                                        <w:color w:val="404040" w:themeColor="text1" w:themeTint="BF"/>
                                        <w:sz w:val="40"/>
                                        <w:szCs w:val="40"/>
                                      </w:rPr>
                                      <w:t xml:space="preserve"> Planning Document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E72F7B" w:rsidRPr="00E72F7B" w:rsidRDefault="009A4E43">
                          <w:pPr>
                            <w:jc w:val="right"/>
                            <w:rPr>
                              <w:color w:val="FF0000"/>
                              <w:sz w:val="64"/>
                              <w:szCs w:val="64"/>
                            </w:rPr>
                          </w:pPr>
                          <w:sdt>
                            <w:sdtPr>
                              <w:rPr>
                                <w:caps/>
                                <w:color w:val="FF000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72F7B" w:rsidRPr="00E72F7B">
                                <w:rPr>
                                  <w:caps/>
                                  <w:color w:val="FF0000"/>
                                  <w:sz w:val="64"/>
                                  <w:szCs w:val="64"/>
                                </w:rPr>
                                <w:t>Enrollment Management</w:t>
                              </w:r>
                            </w:sdtContent>
                          </w:sdt>
                        </w:p>
                        <w:sdt>
                          <w:sdtPr>
                            <w:rPr>
                              <w:color w:val="404040" w:themeColor="text1" w:themeTint="BF"/>
                              <w:sz w:val="40"/>
                              <w:szCs w:val="4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72F7B" w:rsidRPr="00E72F7B" w:rsidRDefault="00F739FA">
                              <w:pPr>
                                <w:jc w:val="right"/>
                                <w:rPr>
                                  <w:smallCaps/>
                                  <w:color w:val="404040" w:themeColor="text1" w:themeTint="BF"/>
                                  <w:sz w:val="40"/>
                                  <w:szCs w:val="40"/>
                                </w:rPr>
                              </w:pPr>
                              <w:r>
                                <w:rPr>
                                  <w:color w:val="404040" w:themeColor="text1" w:themeTint="BF"/>
                                  <w:sz w:val="40"/>
                                  <w:szCs w:val="40"/>
                                </w:rPr>
                                <w:t>FY20</w:t>
                              </w:r>
                              <w:r w:rsidR="00E72F7B" w:rsidRPr="00E72F7B">
                                <w:rPr>
                                  <w:color w:val="404040" w:themeColor="text1" w:themeTint="BF"/>
                                  <w:sz w:val="40"/>
                                  <w:szCs w:val="40"/>
                                </w:rPr>
                                <w:t xml:space="preserve"> Planning Document</w:t>
                              </w:r>
                            </w:p>
                          </w:sdtContent>
                        </w:sdt>
                      </w:txbxContent>
                    </v:textbox>
                    <w10:wrap type="square" anchorx="page" anchory="page"/>
                  </v:shape>
                </w:pict>
              </mc:Fallback>
            </mc:AlternateContent>
          </w:r>
        </w:p>
        <w:p w:rsidR="00E72F7B" w:rsidRDefault="00E72F7B">
          <w:pPr>
            <w:rPr>
              <w:b/>
              <w:sz w:val="32"/>
              <w:szCs w:val="32"/>
            </w:rPr>
          </w:pPr>
          <w:r>
            <w:rPr>
              <w:b/>
              <w:sz w:val="32"/>
              <w:szCs w:val="32"/>
            </w:rPr>
            <w:br w:type="page"/>
          </w:r>
        </w:p>
      </w:sdtContent>
    </w:sdt>
    <w:p w:rsidR="002F6FF9" w:rsidRDefault="007031EC" w:rsidP="002F6FF9">
      <w:r>
        <w:rPr>
          <w:b/>
          <w:sz w:val="32"/>
          <w:szCs w:val="32"/>
        </w:rPr>
        <w:lastRenderedPageBreak/>
        <w:t>I.  Major Objectives for FY20</w:t>
      </w:r>
    </w:p>
    <w:p w:rsidR="002F6FF9" w:rsidRDefault="002F6FF9" w:rsidP="002F6FF9"/>
    <w:p w:rsidR="00605BE8" w:rsidRDefault="005B7C3A" w:rsidP="005B4113">
      <w:pPr>
        <w:rPr>
          <w:b/>
          <w:sz w:val="28"/>
          <w:szCs w:val="28"/>
          <w:u w:val="single"/>
        </w:rPr>
      </w:pPr>
      <w:r w:rsidRPr="00506F4F">
        <w:rPr>
          <w:b/>
          <w:sz w:val="28"/>
          <w:szCs w:val="28"/>
          <w:u w:val="single"/>
        </w:rPr>
        <w:t>Enrollment Management</w:t>
      </w:r>
    </w:p>
    <w:p w:rsidR="00605BE8" w:rsidRDefault="00605BE8" w:rsidP="005B4113">
      <w:pPr>
        <w:rPr>
          <w:b/>
          <w:sz w:val="28"/>
          <w:szCs w:val="28"/>
          <w:u w:val="single"/>
        </w:rPr>
      </w:pPr>
    </w:p>
    <w:p w:rsidR="005B4113" w:rsidRPr="00605BE8" w:rsidRDefault="005B4113" w:rsidP="00605BE8">
      <w:pPr>
        <w:ind w:left="720" w:hanging="720"/>
        <w:rPr>
          <w:rFonts w:cs="Times New Roman"/>
          <w:b/>
          <w:sz w:val="24"/>
          <w:szCs w:val="24"/>
        </w:rPr>
      </w:pPr>
      <w:r w:rsidRPr="00605BE8">
        <w:rPr>
          <w:rFonts w:cs="Times New Roman"/>
          <w:b/>
          <w:sz w:val="24"/>
          <w:szCs w:val="24"/>
        </w:rPr>
        <w:t>1.</w:t>
      </w:r>
      <w:r w:rsidRPr="00605BE8">
        <w:rPr>
          <w:rFonts w:cs="Times New Roman"/>
          <w:b/>
          <w:sz w:val="24"/>
          <w:szCs w:val="24"/>
        </w:rPr>
        <w:tab/>
        <w:t>Maintain enrollment between 20,000 and 21,000.  Continue to attract a high quality, diverse FTIC class.  Maintain high levels of student retention and graduation rates.</w:t>
      </w:r>
    </w:p>
    <w:p w:rsidR="005B4113" w:rsidRPr="00605BE8" w:rsidRDefault="00605BE8" w:rsidP="00605BE8">
      <w:pPr>
        <w:tabs>
          <w:tab w:val="left" w:pos="1050"/>
        </w:tabs>
        <w:rPr>
          <w:rFonts w:cs="Times New Roman"/>
          <w:b/>
          <w:sz w:val="24"/>
          <w:szCs w:val="24"/>
        </w:rPr>
      </w:pPr>
      <w:r w:rsidRPr="00605BE8">
        <w:rPr>
          <w:rFonts w:cs="Times New Roman"/>
          <w:b/>
          <w:sz w:val="24"/>
          <w:szCs w:val="24"/>
        </w:rPr>
        <w:tab/>
      </w:r>
    </w:p>
    <w:p w:rsidR="005B4113" w:rsidRPr="00605BE8" w:rsidRDefault="005B4113" w:rsidP="00605BE8">
      <w:pPr>
        <w:ind w:left="720" w:hanging="720"/>
        <w:rPr>
          <w:rFonts w:cs="Times New Roman"/>
          <w:b/>
          <w:sz w:val="24"/>
          <w:szCs w:val="24"/>
        </w:rPr>
      </w:pPr>
      <w:r w:rsidRPr="00605BE8">
        <w:rPr>
          <w:rFonts w:cs="Times New Roman"/>
          <w:b/>
          <w:sz w:val="24"/>
          <w:szCs w:val="24"/>
        </w:rPr>
        <w:t>2.</w:t>
      </w:r>
      <w:r w:rsidRPr="00605BE8">
        <w:rPr>
          <w:rFonts w:cs="Times New Roman"/>
          <w:b/>
          <w:sz w:val="24"/>
          <w:szCs w:val="24"/>
        </w:rPr>
        <w:tab/>
        <w:t>Continue the substantial amount of collaboration among Enrollment Management and Academic Services departments</w:t>
      </w:r>
      <w:r w:rsidR="00126F89" w:rsidRPr="00605BE8">
        <w:rPr>
          <w:rFonts w:cs="Times New Roman"/>
          <w:b/>
          <w:sz w:val="24"/>
          <w:szCs w:val="24"/>
        </w:rPr>
        <w:t xml:space="preserve"> and Student Affairs</w:t>
      </w:r>
      <w:r w:rsidRPr="00605BE8">
        <w:rPr>
          <w:rFonts w:cs="Times New Roman"/>
          <w:b/>
          <w:sz w:val="24"/>
          <w:szCs w:val="24"/>
        </w:rPr>
        <w:t xml:space="preserve"> to facilitate successful campus-wide </w:t>
      </w:r>
      <w:r w:rsidR="00126F89" w:rsidRPr="00605BE8">
        <w:rPr>
          <w:rFonts w:cs="Times New Roman"/>
          <w:b/>
          <w:sz w:val="24"/>
          <w:szCs w:val="24"/>
        </w:rPr>
        <w:tab/>
      </w:r>
      <w:r w:rsidRPr="00605BE8">
        <w:rPr>
          <w:rFonts w:cs="Times New Roman"/>
          <w:b/>
          <w:sz w:val="24"/>
          <w:szCs w:val="24"/>
        </w:rPr>
        <w:t>operations and optimize</w:t>
      </w:r>
      <w:r w:rsidR="00126F89" w:rsidRPr="00605BE8">
        <w:rPr>
          <w:rFonts w:cs="Times New Roman"/>
          <w:b/>
          <w:sz w:val="24"/>
          <w:szCs w:val="24"/>
        </w:rPr>
        <w:t xml:space="preserve"> </w:t>
      </w:r>
      <w:r w:rsidRPr="00605BE8">
        <w:rPr>
          <w:rFonts w:cs="Times New Roman"/>
          <w:b/>
          <w:sz w:val="24"/>
          <w:szCs w:val="24"/>
        </w:rPr>
        <w:t>enrollment and retention/recruitment opportunities.</w:t>
      </w:r>
    </w:p>
    <w:p w:rsidR="005B4113" w:rsidRPr="00605BE8" w:rsidRDefault="005B4113" w:rsidP="005B4113">
      <w:pPr>
        <w:rPr>
          <w:rFonts w:cs="Times New Roman"/>
          <w:b/>
          <w:sz w:val="24"/>
          <w:szCs w:val="24"/>
        </w:rPr>
      </w:pPr>
    </w:p>
    <w:p w:rsidR="003B7F5C" w:rsidRPr="00605BE8" w:rsidRDefault="005B4113" w:rsidP="00605BE8">
      <w:pPr>
        <w:ind w:left="720" w:hanging="720"/>
        <w:rPr>
          <w:rFonts w:cs="Times New Roman"/>
          <w:b/>
          <w:sz w:val="24"/>
          <w:szCs w:val="24"/>
        </w:rPr>
      </w:pPr>
      <w:r w:rsidRPr="00605BE8">
        <w:rPr>
          <w:rFonts w:cs="Times New Roman"/>
          <w:b/>
          <w:sz w:val="24"/>
          <w:szCs w:val="24"/>
        </w:rPr>
        <w:t>3.</w:t>
      </w:r>
      <w:r w:rsidRPr="00605BE8">
        <w:rPr>
          <w:rFonts w:cs="Times New Roman"/>
          <w:b/>
          <w:sz w:val="24"/>
          <w:szCs w:val="24"/>
        </w:rPr>
        <w:tab/>
        <w:t>Collaborate with colleges/schools/departments to optimize enrollment and student retention.</w:t>
      </w:r>
      <w:r w:rsidR="00605BE8">
        <w:rPr>
          <w:rFonts w:cs="Times New Roman"/>
          <w:b/>
          <w:sz w:val="24"/>
          <w:szCs w:val="24"/>
        </w:rPr>
        <w:t xml:space="preserve">  </w:t>
      </w:r>
      <w:r w:rsidR="003B7F5C" w:rsidRPr="00605BE8">
        <w:rPr>
          <w:rFonts w:cs="Times New Roman"/>
          <w:b/>
          <w:sz w:val="24"/>
          <w:szCs w:val="24"/>
        </w:rPr>
        <w:t>Work</w:t>
      </w:r>
      <w:r w:rsidRPr="00605BE8">
        <w:rPr>
          <w:rFonts w:cs="Times New Roman"/>
          <w:b/>
          <w:sz w:val="24"/>
          <w:szCs w:val="24"/>
        </w:rPr>
        <w:t xml:space="preserve"> with them to meet student demand reg</w:t>
      </w:r>
      <w:r w:rsidR="003B7F5C" w:rsidRPr="00605BE8">
        <w:rPr>
          <w:rFonts w:cs="Times New Roman"/>
          <w:b/>
          <w:sz w:val="24"/>
          <w:szCs w:val="24"/>
        </w:rPr>
        <w:t>arding available major programs by helping them to determine realistic enrollment targets and capacity thresholds.</w:t>
      </w:r>
      <w:r w:rsidR="00FE74FB" w:rsidRPr="00605BE8">
        <w:rPr>
          <w:rFonts w:cs="Times New Roman"/>
          <w:b/>
          <w:sz w:val="24"/>
          <w:szCs w:val="24"/>
        </w:rPr>
        <w:t xml:space="preserve">  </w:t>
      </w:r>
    </w:p>
    <w:p w:rsidR="003B7F5C" w:rsidRPr="00605BE8" w:rsidRDefault="005B4113" w:rsidP="005B4113">
      <w:pPr>
        <w:rPr>
          <w:rFonts w:cs="Times New Roman"/>
          <w:b/>
          <w:sz w:val="24"/>
          <w:szCs w:val="24"/>
        </w:rPr>
      </w:pPr>
      <w:r w:rsidRPr="00605BE8">
        <w:rPr>
          <w:rFonts w:cs="Times New Roman"/>
          <w:b/>
          <w:sz w:val="24"/>
          <w:szCs w:val="24"/>
        </w:rPr>
        <w:tab/>
      </w:r>
    </w:p>
    <w:p w:rsidR="005B4113" w:rsidRPr="00605BE8" w:rsidRDefault="003B7F5C" w:rsidP="003B7F5C">
      <w:pPr>
        <w:rPr>
          <w:rFonts w:cs="Times New Roman"/>
          <w:b/>
          <w:sz w:val="24"/>
          <w:szCs w:val="24"/>
        </w:rPr>
      </w:pPr>
      <w:r w:rsidRPr="00605BE8">
        <w:rPr>
          <w:rFonts w:cs="Times New Roman"/>
          <w:b/>
          <w:sz w:val="24"/>
          <w:szCs w:val="24"/>
        </w:rPr>
        <w:t>4.</w:t>
      </w:r>
      <w:r w:rsidRPr="00605BE8">
        <w:rPr>
          <w:rFonts w:cs="Times New Roman"/>
          <w:b/>
          <w:sz w:val="24"/>
          <w:szCs w:val="24"/>
        </w:rPr>
        <w:tab/>
        <w:t>W</w:t>
      </w:r>
      <w:r w:rsidR="005B4113" w:rsidRPr="00605BE8">
        <w:rPr>
          <w:rFonts w:cs="Times New Roman"/>
          <w:b/>
          <w:sz w:val="24"/>
          <w:szCs w:val="24"/>
        </w:rPr>
        <w:t xml:space="preserve">ork with colleges/schools/departments to review scholarship processes and utilize </w:t>
      </w:r>
    </w:p>
    <w:p w:rsidR="005B4113" w:rsidRDefault="005B4113" w:rsidP="00605BE8">
      <w:pPr>
        <w:ind w:left="720"/>
        <w:rPr>
          <w:rFonts w:cs="Times New Roman"/>
          <w:b/>
          <w:sz w:val="24"/>
          <w:szCs w:val="24"/>
        </w:rPr>
      </w:pPr>
      <w:proofErr w:type="gramStart"/>
      <w:r w:rsidRPr="00605BE8">
        <w:rPr>
          <w:rFonts w:cs="Times New Roman"/>
          <w:b/>
          <w:sz w:val="24"/>
          <w:szCs w:val="24"/>
        </w:rPr>
        <w:t>additional</w:t>
      </w:r>
      <w:proofErr w:type="gramEnd"/>
      <w:r w:rsidRPr="00605BE8">
        <w:rPr>
          <w:rFonts w:cs="Times New Roman"/>
          <w:b/>
          <w:sz w:val="24"/>
          <w:szCs w:val="24"/>
        </w:rPr>
        <w:t xml:space="preserve"> funding from variance or Foundation to increase available </w:t>
      </w:r>
      <w:r w:rsidR="00874F8E" w:rsidRPr="00605BE8">
        <w:rPr>
          <w:rFonts w:cs="Times New Roman"/>
          <w:b/>
          <w:sz w:val="24"/>
          <w:szCs w:val="24"/>
        </w:rPr>
        <w:t>scholarship.</w:t>
      </w:r>
    </w:p>
    <w:p w:rsidR="000A43DB" w:rsidRDefault="000A43DB" w:rsidP="000A43DB"/>
    <w:p w:rsidR="000A43DB" w:rsidRDefault="000A43DB" w:rsidP="000A43DB">
      <w:pPr>
        <w:rPr>
          <w:b/>
          <w:sz w:val="24"/>
          <w:szCs w:val="24"/>
        </w:rPr>
      </w:pPr>
      <w:r w:rsidRPr="00AD0E7B">
        <w:rPr>
          <w:b/>
          <w:sz w:val="24"/>
          <w:szCs w:val="24"/>
        </w:rPr>
        <w:t>5.</w:t>
      </w:r>
      <w:r w:rsidRPr="00AD0E7B">
        <w:rPr>
          <w:b/>
          <w:sz w:val="24"/>
          <w:szCs w:val="24"/>
        </w:rPr>
        <w:tab/>
      </w:r>
      <w:r>
        <w:rPr>
          <w:b/>
          <w:sz w:val="24"/>
          <w:szCs w:val="24"/>
        </w:rPr>
        <w:t xml:space="preserve">Collaborate with University Marketing and Communications (UMC) on recruitment </w:t>
      </w:r>
    </w:p>
    <w:p w:rsidR="000A43DB" w:rsidRDefault="000A43DB" w:rsidP="000A43DB">
      <w:pPr>
        <w:rPr>
          <w:b/>
          <w:sz w:val="24"/>
          <w:szCs w:val="24"/>
        </w:rPr>
      </w:pPr>
      <w:r>
        <w:rPr>
          <w:b/>
          <w:sz w:val="24"/>
          <w:szCs w:val="24"/>
        </w:rPr>
        <w:tab/>
      </w:r>
      <w:proofErr w:type="gramStart"/>
      <w:r>
        <w:rPr>
          <w:b/>
          <w:sz w:val="24"/>
          <w:szCs w:val="24"/>
        </w:rPr>
        <w:t>and</w:t>
      </w:r>
      <w:proofErr w:type="gramEnd"/>
      <w:r>
        <w:rPr>
          <w:b/>
          <w:sz w:val="24"/>
          <w:szCs w:val="24"/>
        </w:rPr>
        <w:t xml:space="preserve"> retention marketing initiatives.  Ensure marketing efforts are consistent with </w:t>
      </w:r>
    </w:p>
    <w:p w:rsidR="000A43DB" w:rsidRPr="00AD0E7B" w:rsidRDefault="000A43DB" w:rsidP="000A43DB">
      <w:pPr>
        <w:rPr>
          <w:b/>
          <w:sz w:val="24"/>
          <w:szCs w:val="24"/>
        </w:rPr>
      </w:pPr>
      <w:r>
        <w:rPr>
          <w:b/>
          <w:sz w:val="24"/>
          <w:szCs w:val="24"/>
        </w:rPr>
        <w:tab/>
        <w:t>University branding.</w:t>
      </w:r>
    </w:p>
    <w:p w:rsidR="000A43DB" w:rsidRPr="00605BE8" w:rsidRDefault="000A43DB" w:rsidP="000A43DB"/>
    <w:p w:rsidR="003B7F5C" w:rsidRPr="00605BE8" w:rsidRDefault="000A43DB" w:rsidP="00605BE8">
      <w:pPr>
        <w:ind w:left="720" w:hanging="720"/>
        <w:rPr>
          <w:rFonts w:cs="Times New Roman"/>
          <w:b/>
          <w:sz w:val="24"/>
          <w:szCs w:val="24"/>
        </w:rPr>
      </w:pPr>
      <w:r>
        <w:rPr>
          <w:rFonts w:cs="Times New Roman"/>
          <w:b/>
          <w:sz w:val="24"/>
          <w:szCs w:val="24"/>
        </w:rPr>
        <w:t>6</w:t>
      </w:r>
      <w:r w:rsidR="003B7F5C" w:rsidRPr="00605BE8">
        <w:rPr>
          <w:rFonts w:cs="Times New Roman"/>
          <w:b/>
          <w:sz w:val="24"/>
          <w:szCs w:val="24"/>
        </w:rPr>
        <w:t>.</w:t>
      </w:r>
      <w:r w:rsidR="003B7F5C" w:rsidRPr="00605BE8">
        <w:rPr>
          <w:rFonts w:cs="Times New Roman"/>
          <w:b/>
          <w:sz w:val="24"/>
          <w:szCs w:val="24"/>
        </w:rPr>
        <w:tab/>
        <w:t xml:space="preserve">The Five-Year Enrollment Strategic Plan </w:t>
      </w:r>
      <w:proofErr w:type="gramStart"/>
      <w:r w:rsidR="003B7F5C" w:rsidRPr="00605BE8">
        <w:rPr>
          <w:rFonts w:cs="Times New Roman"/>
          <w:b/>
          <w:sz w:val="24"/>
          <w:szCs w:val="24"/>
        </w:rPr>
        <w:t>is meant</w:t>
      </w:r>
      <w:proofErr w:type="gramEnd"/>
      <w:r w:rsidR="003B7F5C" w:rsidRPr="00605BE8">
        <w:rPr>
          <w:rFonts w:cs="Times New Roman"/>
          <w:b/>
          <w:sz w:val="24"/>
          <w:szCs w:val="24"/>
        </w:rPr>
        <w:t xml:space="preserve"> to be a fluid document.  As such, this plan </w:t>
      </w:r>
      <w:proofErr w:type="gramStart"/>
      <w:r w:rsidR="003B7F5C" w:rsidRPr="00605BE8">
        <w:rPr>
          <w:rFonts w:cs="Times New Roman"/>
          <w:b/>
          <w:sz w:val="24"/>
          <w:szCs w:val="24"/>
        </w:rPr>
        <w:t>should be reviewed</w:t>
      </w:r>
      <w:proofErr w:type="gramEnd"/>
      <w:r w:rsidR="003B7F5C" w:rsidRPr="00605BE8">
        <w:rPr>
          <w:rFonts w:cs="Times New Roman"/>
          <w:b/>
          <w:sz w:val="24"/>
          <w:szCs w:val="24"/>
        </w:rPr>
        <w:t>, and when necessary updated, yearly in order to address changes in the dynamic environment.</w:t>
      </w:r>
    </w:p>
    <w:p w:rsidR="003B7F5C" w:rsidRPr="00605BE8" w:rsidRDefault="003B7F5C" w:rsidP="005B4113">
      <w:pPr>
        <w:rPr>
          <w:rFonts w:cs="Times New Roman"/>
          <w:b/>
          <w:sz w:val="24"/>
          <w:szCs w:val="24"/>
        </w:rPr>
      </w:pPr>
    </w:p>
    <w:p w:rsidR="003B7F5C" w:rsidRPr="00605BE8" w:rsidRDefault="000A43DB" w:rsidP="00605BE8">
      <w:pPr>
        <w:ind w:left="720" w:hanging="720"/>
        <w:rPr>
          <w:rFonts w:cs="Times New Roman"/>
          <w:b/>
          <w:sz w:val="24"/>
          <w:szCs w:val="24"/>
        </w:rPr>
      </w:pPr>
      <w:r>
        <w:rPr>
          <w:rFonts w:cs="Times New Roman"/>
          <w:b/>
          <w:sz w:val="24"/>
          <w:szCs w:val="24"/>
        </w:rPr>
        <w:t>7</w:t>
      </w:r>
      <w:r w:rsidR="003B7F5C" w:rsidRPr="00605BE8">
        <w:rPr>
          <w:rFonts w:cs="Times New Roman"/>
          <w:b/>
          <w:sz w:val="24"/>
          <w:szCs w:val="24"/>
        </w:rPr>
        <w:t>.</w:t>
      </w:r>
      <w:r w:rsidR="003B7F5C" w:rsidRPr="00605BE8">
        <w:rPr>
          <w:rFonts w:cs="Times New Roman"/>
          <w:b/>
          <w:sz w:val="24"/>
          <w:szCs w:val="24"/>
        </w:rPr>
        <w:tab/>
        <w:t xml:space="preserve">Work with Administrative Technologies to explore different IT products currently in the market that would aide in student recruitment, retention and staff productivity.  </w:t>
      </w:r>
    </w:p>
    <w:p w:rsidR="003B7F5C" w:rsidRPr="00605BE8" w:rsidRDefault="003B7F5C" w:rsidP="005B4113">
      <w:pPr>
        <w:rPr>
          <w:rFonts w:cs="Times New Roman"/>
          <w:b/>
          <w:sz w:val="24"/>
          <w:szCs w:val="24"/>
        </w:rPr>
      </w:pPr>
    </w:p>
    <w:p w:rsidR="00FE74FB" w:rsidRDefault="000A43DB" w:rsidP="00605BE8">
      <w:pPr>
        <w:ind w:left="720" w:hanging="720"/>
        <w:rPr>
          <w:rFonts w:cs="Times New Roman"/>
          <w:b/>
          <w:sz w:val="24"/>
          <w:szCs w:val="24"/>
        </w:rPr>
      </w:pPr>
      <w:r>
        <w:rPr>
          <w:rFonts w:cs="Times New Roman"/>
          <w:b/>
          <w:sz w:val="24"/>
          <w:szCs w:val="24"/>
        </w:rPr>
        <w:t>8</w:t>
      </w:r>
      <w:r w:rsidR="003B7F5C" w:rsidRPr="00605BE8">
        <w:rPr>
          <w:rFonts w:cs="Times New Roman"/>
          <w:b/>
          <w:sz w:val="24"/>
          <w:szCs w:val="24"/>
        </w:rPr>
        <w:t>.</w:t>
      </w:r>
      <w:r w:rsidR="003B7F5C" w:rsidRPr="00605BE8">
        <w:rPr>
          <w:rFonts w:cs="Times New Roman"/>
          <w:b/>
          <w:sz w:val="24"/>
          <w:szCs w:val="24"/>
        </w:rPr>
        <w:tab/>
      </w:r>
      <w:r w:rsidR="00FE74FB" w:rsidRPr="00605BE8">
        <w:rPr>
          <w:rFonts w:cs="Times New Roman"/>
          <w:b/>
          <w:sz w:val="24"/>
          <w:szCs w:val="24"/>
        </w:rPr>
        <w:t>Explore the possibility of using grants to assist in funding student recruitment and retention initiatives as well as for targeted projects.</w:t>
      </w:r>
    </w:p>
    <w:p w:rsidR="004F5F57" w:rsidRDefault="004F5F57" w:rsidP="00605BE8">
      <w:pPr>
        <w:ind w:left="720" w:hanging="720"/>
        <w:rPr>
          <w:rFonts w:cs="Times New Roman"/>
          <w:b/>
          <w:sz w:val="24"/>
          <w:szCs w:val="24"/>
        </w:rPr>
      </w:pPr>
    </w:p>
    <w:p w:rsidR="004F5F57" w:rsidRPr="00605BE8" w:rsidRDefault="000A43DB" w:rsidP="00605BE8">
      <w:pPr>
        <w:ind w:left="720" w:hanging="720"/>
        <w:rPr>
          <w:rFonts w:cs="Times New Roman"/>
          <w:b/>
          <w:sz w:val="24"/>
          <w:szCs w:val="24"/>
        </w:rPr>
      </w:pPr>
      <w:r>
        <w:rPr>
          <w:rFonts w:cs="Times New Roman"/>
          <w:b/>
          <w:sz w:val="24"/>
          <w:szCs w:val="24"/>
        </w:rPr>
        <w:t>9</w:t>
      </w:r>
      <w:r w:rsidR="004F5F57">
        <w:rPr>
          <w:rFonts w:cs="Times New Roman"/>
          <w:b/>
          <w:sz w:val="24"/>
          <w:szCs w:val="24"/>
        </w:rPr>
        <w:t>.</w:t>
      </w:r>
      <w:r w:rsidR="004F5F57">
        <w:rPr>
          <w:rFonts w:cs="Times New Roman"/>
          <w:b/>
          <w:sz w:val="24"/>
          <w:szCs w:val="24"/>
        </w:rPr>
        <w:tab/>
        <w:t>Collaborate with Academic Services to expand the Honors Program.</w:t>
      </w:r>
    </w:p>
    <w:p w:rsidR="005B4113" w:rsidRPr="00605BE8" w:rsidRDefault="005B4113" w:rsidP="005B4113">
      <w:pPr>
        <w:rPr>
          <w:rFonts w:cs="Times New Roman"/>
          <w:b/>
          <w:sz w:val="24"/>
          <w:szCs w:val="24"/>
        </w:rPr>
      </w:pPr>
    </w:p>
    <w:p w:rsidR="005B4113" w:rsidRPr="00605BE8" w:rsidRDefault="000A43DB" w:rsidP="00605BE8">
      <w:pPr>
        <w:ind w:left="720" w:hanging="720"/>
        <w:rPr>
          <w:rFonts w:cs="Times New Roman"/>
          <w:b/>
          <w:sz w:val="24"/>
          <w:szCs w:val="24"/>
        </w:rPr>
      </w:pPr>
      <w:r>
        <w:rPr>
          <w:rFonts w:cs="Times New Roman"/>
          <w:b/>
          <w:sz w:val="24"/>
          <w:szCs w:val="24"/>
        </w:rPr>
        <w:t>10</w:t>
      </w:r>
      <w:r w:rsidR="005B4113" w:rsidRPr="00605BE8">
        <w:rPr>
          <w:rFonts w:cs="Times New Roman"/>
          <w:b/>
          <w:sz w:val="24"/>
          <w:szCs w:val="24"/>
        </w:rPr>
        <w:t>.</w:t>
      </w:r>
      <w:r w:rsidR="005B4113" w:rsidRPr="00605BE8">
        <w:rPr>
          <w:rFonts w:cs="Times New Roman"/>
          <w:b/>
          <w:sz w:val="24"/>
          <w:szCs w:val="24"/>
        </w:rPr>
        <w:tab/>
        <w:t>Continue to implement recruitment and retention responses to challenging State of Illinois and</w:t>
      </w:r>
      <w:r w:rsidR="00605BE8">
        <w:rPr>
          <w:rFonts w:cs="Times New Roman"/>
          <w:b/>
          <w:sz w:val="24"/>
          <w:szCs w:val="24"/>
        </w:rPr>
        <w:t xml:space="preserve"> </w:t>
      </w:r>
      <w:r w:rsidR="00FE74FB" w:rsidRPr="00605BE8">
        <w:rPr>
          <w:rFonts w:cs="Times New Roman"/>
          <w:b/>
          <w:sz w:val="24"/>
          <w:szCs w:val="24"/>
        </w:rPr>
        <w:t xml:space="preserve">overall </w:t>
      </w:r>
      <w:r w:rsidR="005B4113" w:rsidRPr="00605BE8">
        <w:rPr>
          <w:rFonts w:cs="Times New Roman"/>
          <w:b/>
          <w:sz w:val="24"/>
          <w:szCs w:val="24"/>
        </w:rPr>
        <w:t>declining demographic conditions.</w:t>
      </w:r>
    </w:p>
    <w:p w:rsidR="005B4113" w:rsidRPr="00605BE8" w:rsidRDefault="005B4113" w:rsidP="005B4113">
      <w:pPr>
        <w:rPr>
          <w:rFonts w:cs="Times New Roman"/>
          <w:b/>
          <w:sz w:val="24"/>
          <w:szCs w:val="24"/>
        </w:rPr>
      </w:pPr>
    </w:p>
    <w:p w:rsidR="004F5F57" w:rsidRPr="000A43DB" w:rsidRDefault="000A43DB" w:rsidP="000A43DB">
      <w:pPr>
        <w:ind w:left="720" w:hanging="720"/>
        <w:rPr>
          <w:rFonts w:cs="Times New Roman"/>
          <w:b/>
          <w:sz w:val="24"/>
          <w:szCs w:val="24"/>
        </w:rPr>
      </w:pPr>
      <w:r>
        <w:rPr>
          <w:rFonts w:cs="Times New Roman"/>
          <w:b/>
          <w:sz w:val="24"/>
          <w:szCs w:val="24"/>
        </w:rPr>
        <w:t>11</w:t>
      </w:r>
      <w:r w:rsidR="005B4113" w:rsidRPr="00605BE8">
        <w:rPr>
          <w:rFonts w:cs="Times New Roman"/>
          <w:b/>
          <w:sz w:val="24"/>
          <w:szCs w:val="24"/>
        </w:rPr>
        <w:t>.</w:t>
      </w:r>
      <w:r w:rsidR="005B4113" w:rsidRPr="00605BE8">
        <w:rPr>
          <w:rFonts w:cs="Times New Roman"/>
          <w:b/>
          <w:sz w:val="24"/>
          <w:szCs w:val="24"/>
        </w:rPr>
        <w:tab/>
        <w:t>Ensure compliance with Illinois State policies, as well as state and federal laws.  This includes but is not limited to required disclosures, Title IV and State Authorization.  Follow and participate in public comment as appropriate on Illinois House and Senate bills that may affect Illinois State.</w:t>
      </w:r>
    </w:p>
    <w:p w:rsidR="00D8737F" w:rsidRDefault="00D8737F" w:rsidP="00D8737F">
      <w:pPr>
        <w:rPr>
          <w:b/>
          <w:sz w:val="28"/>
          <w:szCs w:val="28"/>
          <w:u w:val="single"/>
        </w:rPr>
      </w:pPr>
      <w:r w:rsidRPr="00D8737F">
        <w:rPr>
          <w:b/>
          <w:sz w:val="28"/>
          <w:szCs w:val="28"/>
          <w:u w:val="single"/>
        </w:rPr>
        <w:lastRenderedPageBreak/>
        <w:t>Office of Admissions</w:t>
      </w:r>
    </w:p>
    <w:p w:rsidR="00605BE8" w:rsidRPr="00106697" w:rsidRDefault="00605BE8" w:rsidP="00605BE8">
      <w:pPr>
        <w:rPr>
          <w:rFonts w:cs="Times New Roman"/>
          <w:b/>
          <w:u w:val="single"/>
        </w:rPr>
      </w:pPr>
    </w:p>
    <w:p w:rsidR="00605BE8" w:rsidRPr="00DB5CAA" w:rsidRDefault="00605BE8" w:rsidP="00605BE8">
      <w:pPr>
        <w:ind w:left="720" w:hanging="720"/>
        <w:rPr>
          <w:b/>
          <w:sz w:val="24"/>
          <w:szCs w:val="24"/>
        </w:rPr>
      </w:pPr>
      <w:r w:rsidRPr="00DB5CAA">
        <w:rPr>
          <w:b/>
          <w:sz w:val="24"/>
          <w:szCs w:val="24"/>
        </w:rPr>
        <w:t>1.</w:t>
      </w:r>
      <w:r w:rsidRPr="00DB5CAA">
        <w:rPr>
          <w:b/>
          <w:sz w:val="24"/>
          <w:szCs w:val="24"/>
        </w:rPr>
        <w:tab/>
        <w:t xml:space="preserve">Use the resources available to the Office of Admissions </w:t>
      </w:r>
      <w:proofErr w:type="gramStart"/>
      <w:r w:rsidRPr="00DB5CAA">
        <w:rPr>
          <w:b/>
          <w:sz w:val="24"/>
          <w:szCs w:val="24"/>
        </w:rPr>
        <w:t>to effectively recruit</w:t>
      </w:r>
      <w:proofErr w:type="gramEnd"/>
      <w:r w:rsidRPr="00DB5CAA">
        <w:rPr>
          <w:b/>
          <w:sz w:val="24"/>
          <w:szCs w:val="24"/>
        </w:rPr>
        <w:t xml:space="preserve"> new student populations to meet University enrollment goals.  Maintain the quantity and quality of the applicant pool, while increasing the diversity of the new class and enrollment of out-of-state students.</w:t>
      </w:r>
    </w:p>
    <w:p w:rsidR="00605BE8" w:rsidRPr="00DB5CAA" w:rsidRDefault="00605BE8" w:rsidP="00605BE8">
      <w:pPr>
        <w:ind w:left="360" w:hanging="360"/>
        <w:rPr>
          <w:b/>
          <w:sz w:val="24"/>
          <w:szCs w:val="24"/>
        </w:rPr>
      </w:pPr>
    </w:p>
    <w:p w:rsidR="00605BE8" w:rsidRPr="00DB5CAA" w:rsidRDefault="00605BE8" w:rsidP="00605BE8">
      <w:pPr>
        <w:ind w:left="720" w:hanging="720"/>
        <w:rPr>
          <w:b/>
          <w:sz w:val="24"/>
          <w:szCs w:val="24"/>
        </w:rPr>
      </w:pPr>
      <w:r w:rsidRPr="00DB5CAA">
        <w:rPr>
          <w:b/>
          <w:sz w:val="24"/>
          <w:szCs w:val="24"/>
        </w:rPr>
        <w:t>2.</w:t>
      </w:r>
      <w:r w:rsidRPr="00DB5CAA">
        <w:rPr>
          <w:b/>
          <w:sz w:val="24"/>
          <w:szCs w:val="24"/>
        </w:rPr>
        <w:tab/>
        <w:t>Continue to evaluate marketing strategies, the campus visitor experience, recruitment activities with an emphasis on personal attention and out-of-state recruitment</w:t>
      </w:r>
      <w:r w:rsidR="00871D38">
        <w:rPr>
          <w:b/>
          <w:sz w:val="24"/>
          <w:szCs w:val="24"/>
        </w:rPr>
        <w:t xml:space="preserve">, as well as, </w:t>
      </w:r>
      <w:r w:rsidRPr="00DB5CAA">
        <w:rPr>
          <w:b/>
          <w:sz w:val="24"/>
          <w:szCs w:val="24"/>
        </w:rPr>
        <w:t>technology/social media initiatives, and programming to determine effectiveness and return on investment.  Make necessary improvements that reflect our vision as a first-choice public university recognized as a national leader for educating high-achieving, motivated students who seek an individualized and transformative experience at an institution that offers premier undergraduate and graduate programs.</w:t>
      </w:r>
    </w:p>
    <w:p w:rsidR="00605BE8" w:rsidRPr="00DB5CAA" w:rsidRDefault="00605BE8" w:rsidP="00605BE8">
      <w:pPr>
        <w:ind w:left="720" w:hanging="720"/>
        <w:rPr>
          <w:rFonts w:cs="Times New Roman"/>
          <w:b/>
          <w:sz w:val="24"/>
          <w:szCs w:val="24"/>
          <w:u w:val="single"/>
        </w:rPr>
      </w:pPr>
    </w:p>
    <w:p w:rsidR="00605BE8" w:rsidRPr="00DB5CAA" w:rsidRDefault="00605BE8" w:rsidP="00605BE8">
      <w:pPr>
        <w:ind w:left="720" w:hanging="720"/>
        <w:rPr>
          <w:b/>
          <w:sz w:val="24"/>
          <w:szCs w:val="24"/>
        </w:rPr>
      </w:pPr>
      <w:r w:rsidRPr="00DB5CAA">
        <w:rPr>
          <w:b/>
          <w:sz w:val="24"/>
          <w:szCs w:val="24"/>
        </w:rPr>
        <w:t>3.</w:t>
      </w:r>
      <w:r w:rsidRPr="00DB5CAA">
        <w:rPr>
          <w:b/>
          <w:sz w:val="24"/>
          <w:szCs w:val="24"/>
        </w:rPr>
        <w:tab/>
        <w:t>Manage the application and admission processes to meet new student enrollment goals, while maintaining a strong customer service focus.</w:t>
      </w:r>
    </w:p>
    <w:p w:rsidR="00605BE8" w:rsidRPr="00DB5CAA" w:rsidRDefault="00605BE8" w:rsidP="00605BE8">
      <w:pPr>
        <w:ind w:left="720" w:hanging="720"/>
        <w:rPr>
          <w:rFonts w:cs="Times New Roman"/>
          <w:b/>
          <w:sz w:val="24"/>
          <w:szCs w:val="24"/>
          <w:u w:val="single"/>
        </w:rPr>
      </w:pPr>
    </w:p>
    <w:p w:rsidR="00605BE8" w:rsidRPr="00DB5CAA" w:rsidRDefault="00605BE8" w:rsidP="00605BE8">
      <w:pPr>
        <w:ind w:left="720" w:hanging="720"/>
        <w:rPr>
          <w:b/>
          <w:sz w:val="24"/>
          <w:szCs w:val="24"/>
        </w:rPr>
      </w:pPr>
      <w:proofErr w:type="gramStart"/>
      <w:r w:rsidRPr="00DB5CAA">
        <w:rPr>
          <w:b/>
          <w:sz w:val="24"/>
          <w:szCs w:val="24"/>
        </w:rPr>
        <w:t>4.</w:t>
      </w:r>
      <w:r w:rsidRPr="00DB5CAA">
        <w:rPr>
          <w:b/>
          <w:sz w:val="24"/>
          <w:szCs w:val="24"/>
        </w:rPr>
        <w:tab/>
        <w:t>Assess the changing demographics of prospective student populations and develop and implement strategies to meet these needs.</w:t>
      </w:r>
      <w:proofErr w:type="gramEnd"/>
    </w:p>
    <w:p w:rsidR="00605BE8" w:rsidRPr="00DB5CAA" w:rsidRDefault="00605BE8" w:rsidP="00605BE8">
      <w:pPr>
        <w:ind w:left="720" w:hanging="720"/>
        <w:rPr>
          <w:rFonts w:cs="Times New Roman"/>
          <w:b/>
          <w:sz w:val="24"/>
          <w:szCs w:val="24"/>
          <w:u w:val="single"/>
        </w:rPr>
      </w:pPr>
    </w:p>
    <w:p w:rsidR="00605BE8" w:rsidRPr="00DB5CAA" w:rsidRDefault="00605BE8" w:rsidP="00605BE8">
      <w:pPr>
        <w:rPr>
          <w:b/>
          <w:sz w:val="24"/>
          <w:szCs w:val="24"/>
        </w:rPr>
      </w:pPr>
      <w:r w:rsidRPr="00DB5CAA">
        <w:rPr>
          <w:b/>
          <w:sz w:val="24"/>
          <w:szCs w:val="24"/>
        </w:rPr>
        <w:t>5.</w:t>
      </w:r>
      <w:r w:rsidRPr="00DB5CAA">
        <w:rPr>
          <w:b/>
          <w:sz w:val="24"/>
          <w:szCs w:val="24"/>
        </w:rPr>
        <w:tab/>
        <w:t>Identify new initiatives to better attract and serve transfer students.</w:t>
      </w:r>
    </w:p>
    <w:p w:rsidR="00605BE8" w:rsidRPr="00DB5CAA" w:rsidRDefault="00605BE8" w:rsidP="00605BE8">
      <w:pPr>
        <w:rPr>
          <w:rFonts w:cs="Times New Roman"/>
          <w:b/>
          <w:sz w:val="24"/>
          <w:szCs w:val="24"/>
          <w:u w:val="single"/>
        </w:rPr>
      </w:pPr>
    </w:p>
    <w:p w:rsidR="00605BE8" w:rsidRPr="00DB5CAA" w:rsidRDefault="00605BE8" w:rsidP="00605BE8">
      <w:pPr>
        <w:ind w:left="720" w:hanging="720"/>
        <w:rPr>
          <w:b/>
          <w:sz w:val="24"/>
          <w:szCs w:val="24"/>
        </w:rPr>
      </w:pPr>
      <w:r w:rsidRPr="00DB5CAA">
        <w:rPr>
          <w:b/>
          <w:sz w:val="24"/>
          <w:szCs w:val="24"/>
        </w:rPr>
        <w:t>6.</w:t>
      </w:r>
      <w:r w:rsidRPr="00DB5CAA">
        <w:rPr>
          <w:b/>
          <w:sz w:val="24"/>
          <w:szCs w:val="24"/>
        </w:rPr>
        <w:tab/>
        <w:t>Continue to evaluate merit-based scholarship programs to determine their effectiveness as a recruitment initiative and make adjustments as necessary.</w:t>
      </w:r>
    </w:p>
    <w:p w:rsidR="00605BE8" w:rsidRPr="00DB5CAA" w:rsidRDefault="00605BE8" w:rsidP="00605BE8">
      <w:pPr>
        <w:ind w:left="720" w:hanging="720"/>
        <w:rPr>
          <w:rFonts w:cs="Times New Roman"/>
          <w:b/>
          <w:sz w:val="24"/>
          <w:szCs w:val="24"/>
          <w:u w:val="single"/>
        </w:rPr>
      </w:pPr>
    </w:p>
    <w:p w:rsidR="00605BE8" w:rsidRPr="00DB5CAA" w:rsidRDefault="00605BE8" w:rsidP="00605BE8">
      <w:pPr>
        <w:ind w:left="720" w:hanging="720"/>
        <w:rPr>
          <w:b/>
          <w:sz w:val="24"/>
          <w:szCs w:val="24"/>
        </w:rPr>
      </w:pPr>
      <w:r w:rsidRPr="00DB5CAA">
        <w:rPr>
          <w:b/>
          <w:sz w:val="24"/>
          <w:szCs w:val="24"/>
        </w:rPr>
        <w:t>7.</w:t>
      </w:r>
      <w:r w:rsidRPr="00DB5CAA">
        <w:rPr>
          <w:b/>
          <w:sz w:val="24"/>
          <w:szCs w:val="24"/>
        </w:rPr>
        <w:tab/>
        <w:t>Identify additional ways in which the Office of Admissions can work collaboratively with other campus and community constituents to recruit, enroll, and retain students.</w:t>
      </w:r>
    </w:p>
    <w:p w:rsidR="00605BE8" w:rsidRPr="00DB5CAA" w:rsidRDefault="00605BE8" w:rsidP="00605BE8">
      <w:pPr>
        <w:ind w:left="720" w:hanging="720"/>
        <w:rPr>
          <w:rFonts w:cs="Times New Roman"/>
          <w:b/>
          <w:sz w:val="24"/>
          <w:szCs w:val="24"/>
          <w:u w:val="single"/>
        </w:rPr>
      </w:pPr>
    </w:p>
    <w:p w:rsidR="00605BE8" w:rsidRPr="00DB5CAA" w:rsidRDefault="00605BE8" w:rsidP="00605BE8">
      <w:pPr>
        <w:ind w:left="720" w:hanging="720"/>
        <w:rPr>
          <w:b/>
          <w:sz w:val="24"/>
          <w:szCs w:val="24"/>
        </w:rPr>
      </w:pPr>
      <w:r w:rsidRPr="00DB5CAA">
        <w:rPr>
          <w:b/>
          <w:sz w:val="24"/>
          <w:szCs w:val="24"/>
        </w:rPr>
        <w:t>8.</w:t>
      </w:r>
      <w:r w:rsidRPr="00DB5CAA">
        <w:rPr>
          <w:b/>
          <w:sz w:val="24"/>
          <w:szCs w:val="24"/>
        </w:rPr>
        <w:tab/>
        <w:t xml:space="preserve">Collaborate with Administrative Technologies and key campus constituents to enhance the user experience within applications such as the application for admission and the </w:t>
      </w:r>
      <w:proofErr w:type="spellStart"/>
      <w:r w:rsidRPr="00DB5CAA">
        <w:rPr>
          <w:b/>
          <w:sz w:val="24"/>
          <w:szCs w:val="24"/>
        </w:rPr>
        <w:t>My.IllinoisState</w:t>
      </w:r>
      <w:proofErr w:type="spellEnd"/>
      <w:r w:rsidRPr="00DB5CAA">
        <w:rPr>
          <w:b/>
          <w:sz w:val="24"/>
          <w:szCs w:val="24"/>
        </w:rPr>
        <w:t xml:space="preserve"> portal.</w:t>
      </w:r>
    </w:p>
    <w:p w:rsidR="00605BE8" w:rsidRPr="00DB5CAA" w:rsidRDefault="00605BE8" w:rsidP="00605BE8">
      <w:pPr>
        <w:ind w:left="720" w:hanging="720"/>
        <w:rPr>
          <w:b/>
          <w:sz w:val="24"/>
          <w:szCs w:val="24"/>
        </w:rPr>
      </w:pPr>
    </w:p>
    <w:p w:rsidR="00605BE8" w:rsidRPr="00DB5CAA" w:rsidRDefault="00605BE8" w:rsidP="00605BE8">
      <w:pPr>
        <w:ind w:left="720" w:hanging="720"/>
        <w:rPr>
          <w:b/>
          <w:sz w:val="24"/>
          <w:szCs w:val="24"/>
        </w:rPr>
      </w:pPr>
      <w:r w:rsidRPr="00DB5CAA">
        <w:rPr>
          <w:b/>
          <w:sz w:val="24"/>
          <w:szCs w:val="24"/>
        </w:rPr>
        <w:t>9.</w:t>
      </w:r>
      <w:r w:rsidRPr="00DB5CAA">
        <w:rPr>
          <w:b/>
          <w:sz w:val="24"/>
          <w:szCs w:val="24"/>
        </w:rPr>
        <w:tab/>
        <w:t xml:space="preserve">Continue to build out Technolutions Slate </w:t>
      </w:r>
      <w:r w:rsidR="00871D38">
        <w:rPr>
          <w:b/>
          <w:sz w:val="24"/>
          <w:szCs w:val="24"/>
        </w:rPr>
        <w:t>to</w:t>
      </w:r>
      <w:r w:rsidRPr="00DB5CAA">
        <w:rPr>
          <w:b/>
          <w:sz w:val="24"/>
          <w:szCs w:val="24"/>
        </w:rPr>
        <w:t xml:space="preserve"> expand and refine our use of the CRM for purposes of communication, recruitment, events, and scholarship awarding.</w:t>
      </w:r>
    </w:p>
    <w:p w:rsidR="00605BE8" w:rsidRPr="00DB5CAA" w:rsidRDefault="00605BE8" w:rsidP="00605BE8">
      <w:pPr>
        <w:ind w:left="720" w:hanging="720"/>
        <w:rPr>
          <w:b/>
          <w:sz w:val="24"/>
          <w:szCs w:val="24"/>
        </w:rPr>
      </w:pPr>
    </w:p>
    <w:p w:rsidR="00605BE8" w:rsidRPr="00DB5CAA" w:rsidRDefault="00605BE8" w:rsidP="00605BE8">
      <w:pPr>
        <w:ind w:left="720" w:hanging="720"/>
        <w:rPr>
          <w:b/>
          <w:sz w:val="24"/>
          <w:szCs w:val="24"/>
        </w:rPr>
      </w:pPr>
      <w:r w:rsidRPr="00DB5CAA">
        <w:rPr>
          <w:b/>
          <w:sz w:val="24"/>
          <w:szCs w:val="24"/>
        </w:rPr>
        <w:t>10.</w:t>
      </w:r>
      <w:r w:rsidRPr="00DB5CAA">
        <w:rPr>
          <w:b/>
          <w:sz w:val="24"/>
          <w:szCs w:val="24"/>
        </w:rPr>
        <w:tab/>
        <w:t>Evaluate daily operations and staff resources.  Identify professional development opportunities for staff and encourage participation when possible.</w:t>
      </w:r>
    </w:p>
    <w:p w:rsidR="00605BE8" w:rsidRPr="00D8737F" w:rsidRDefault="00605BE8" w:rsidP="00D8737F">
      <w:pPr>
        <w:rPr>
          <w:sz w:val="28"/>
          <w:szCs w:val="28"/>
        </w:rPr>
      </w:pPr>
    </w:p>
    <w:p w:rsidR="004F5F57" w:rsidRDefault="004F5F57" w:rsidP="002F6FF9">
      <w:pPr>
        <w:rPr>
          <w:b/>
          <w:sz w:val="28"/>
          <w:szCs w:val="28"/>
          <w:u w:val="single"/>
        </w:rPr>
      </w:pPr>
    </w:p>
    <w:p w:rsidR="004F5F57" w:rsidRDefault="004F5F57" w:rsidP="002F6FF9">
      <w:pPr>
        <w:rPr>
          <w:b/>
          <w:sz w:val="28"/>
          <w:szCs w:val="28"/>
          <w:u w:val="single"/>
        </w:rPr>
      </w:pPr>
    </w:p>
    <w:p w:rsidR="004F5F57" w:rsidRDefault="004F5F57" w:rsidP="002F6FF9">
      <w:pPr>
        <w:rPr>
          <w:b/>
          <w:sz w:val="28"/>
          <w:szCs w:val="28"/>
          <w:u w:val="single"/>
        </w:rPr>
      </w:pPr>
    </w:p>
    <w:p w:rsidR="005B7C3A" w:rsidRPr="00D8737F" w:rsidRDefault="005B7C3A" w:rsidP="002F6FF9">
      <w:pPr>
        <w:rPr>
          <w:sz w:val="28"/>
          <w:szCs w:val="28"/>
        </w:rPr>
      </w:pPr>
      <w:r>
        <w:rPr>
          <w:b/>
          <w:sz w:val="28"/>
          <w:szCs w:val="28"/>
          <w:u w:val="single"/>
        </w:rPr>
        <w:lastRenderedPageBreak/>
        <w:t>Financial Aid Office</w:t>
      </w:r>
    </w:p>
    <w:p w:rsidR="005A65C2" w:rsidRPr="00180482" w:rsidRDefault="005A65C2" w:rsidP="007031EC">
      <w:pPr>
        <w:pStyle w:val="NoSpacing"/>
        <w:rPr>
          <w:color w:val="000000" w:themeColor="text1"/>
        </w:rPr>
      </w:pPr>
    </w:p>
    <w:p w:rsidR="00DB5CAA" w:rsidRDefault="004F5F57" w:rsidP="002F6FF9">
      <w:pPr>
        <w:rPr>
          <w:b/>
          <w:sz w:val="24"/>
          <w:szCs w:val="24"/>
        </w:rPr>
      </w:pPr>
      <w:r>
        <w:rPr>
          <w:b/>
          <w:sz w:val="24"/>
          <w:szCs w:val="24"/>
        </w:rPr>
        <w:t>1.</w:t>
      </w:r>
      <w:r>
        <w:rPr>
          <w:b/>
          <w:sz w:val="24"/>
          <w:szCs w:val="24"/>
        </w:rPr>
        <w:tab/>
        <w:t xml:space="preserve">Continue to enhance the student information system by adding or enhancing </w:t>
      </w:r>
    </w:p>
    <w:p w:rsidR="004F5F57" w:rsidRDefault="004F5F57" w:rsidP="002F6FF9">
      <w:pPr>
        <w:rPr>
          <w:b/>
          <w:sz w:val="24"/>
          <w:szCs w:val="24"/>
        </w:rPr>
      </w:pPr>
      <w:r>
        <w:rPr>
          <w:b/>
          <w:sz w:val="24"/>
          <w:szCs w:val="24"/>
        </w:rPr>
        <w:tab/>
      </w:r>
      <w:proofErr w:type="gramStart"/>
      <w:r>
        <w:rPr>
          <w:b/>
          <w:sz w:val="24"/>
          <w:szCs w:val="24"/>
        </w:rPr>
        <w:t>including</w:t>
      </w:r>
      <w:proofErr w:type="gramEnd"/>
      <w:r>
        <w:rPr>
          <w:b/>
          <w:sz w:val="24"/>
          <w:szCs w:val="24"/>
        </w:rPr>
        <w:t xml:space="preserve"> development of loan re-packaging, the addition of a foundation </w:t>
      </w:r>
    </w:p>
    <w:p w:rsidR="004F5F57" w:rsidRDefault="004F5F57" w:rsidP="002F6FF9">
      <w:pPr>
        <w:rPr>
          <w:b/>
          <w:sz w:val="24"/>
          <w:szCs w:val="24"/>
        </w:rPr>
      </w:pPr>
      <w:r>
        <w:rPr>
          <w:b/>
          <w:sz w:val="24"/>
          <w:szCs w:val="24"/>
        </w:rPr>
        <w:tab/>
      </w:r>
      <w:proofErr w:type="gramStart"/>
      <w:r>
        <w:rPr>
          <w:b/>
          <w:sz w:val="24"/>
          <w:szCs w:val="24"/>
        </w:rPr>
        <w:t>reconciliation/bi</w:t>
      </w:r>
      <w:r w:rsidR="00B67A20">
        <w:rPr>
          <w:b/>
          <w:sz w:val="24"/>
          <w:szCs w:val="24"/>
        </w:rPr>
        <w:t>lling</w:t>
      </w:r>
      <w:proofErr w:type="gramEnd"/>
      <w:r w:rsidR="00B67A20">
        <w:rPr>
          <w:b/>
          <w:sz w:val="24"/>
          <w:szCs w:val="24"/>
        </w:rPr>
        <w:t xml:space="preserve"> screen, and addition of a </w:t>
      </w:r>
      <w:r w:rsidR="00874F8E">
        <w:rPr>
          <w:b/>
          <w:sz w:val="24"/>
          <w:szCs w:val="24"/>
        </w:rPr>
        <w:t>bolt</w:t>
      </w:r>
      <w:r w:rsidR="00CE07C5">
        <w:rPr>
          <w:b/>
          <w:sz w:val="24"/>
          <w:szCs w:val="24"/>
        </w:rPr>
        <w:t>-</w:t>
      </w:r>
      <w:r w:rsidR="00874F8E">
        <w:rPr>
          <w:b/>
          <w:sz w:val="24"/>
          <w:szCs w:val="24"/>
        </w:rPr>
        <w:t>on</w:t>
      </w:r>
      <w:r w:rsidR="00B67A20">
        <w:rPr>
          <w:b/>
          <w:sz w:val="24"/>
          <w:szCs w:val="24"/>
        </w:rPr>
        <w:t xml:space="preserve"> for</w:t>
      </w:r>
      <w:r>
        <w:rPr>
          <w:b/>
          <w:sz w:val="24"/>
          <w:szCs w:val="24"/>
        </w:rPr>
        <w:t xml:space="preserve"> PLUS Loan</w:t>
      </w:r>
      <w:r w:rsidR="00B67A20">
        <w:rPr>
          <w:b/>
          <w:sz w:val="24"/>
          <w:szCs w:val="24"/>
        </w:rPr>
        <w:t xml:space="preserve"> award</w:t>
      </w:r>
      <w:r>
        <w:rPr>
          <w:b/>
          <w:sz w:val="24"/>
          <w:szCs w:val="24"/>
        </w:rPr>
        <w:t xml:space="preserve"> </w:t>
      </w:r>
      <w:r w:rsidR="00B67A20">
        <w:rPr>
          <w:b/>
          <w:sz w:val="24"/>
          <w:szCs w:val="24"/>
        </w:rPr>
        <w:tab/>
      </w:r>
      <w:r>
        <w:rPr>
          <w:b/>
          <w:sz w:val="24"/>
          <w:szCs w:val="24"/>
        </w:rPr>
        <w:t>automation process.</w:t>
      </w:r>
    </w:p>
    <w:p w:rsidR="004F5F57" w:rsidRDefault="004F5F57" w:rsidP="002F6FF9">
      <w:pPr>
        <w:rPr>
          <w:b/>
          <w:sz w:val="24"/>
          <w:szCs w:val="24"/>
        </w:rPr>
      </w:pPr>
    </w:p>
    <w:p w:rsidR="004F5F57" w:rsidRDefault="004F5F57" w:rsidP="002F6FF9">
      <w:pPr>
        <w:rPr>
          <w:b/>
          <w:sz w:val="24"/>
          <w:szCs w:val="24"/>
        </w:rPr>
      </w:pPr>
      <w:r>
        <w:rPr>
          <w:b/>
          <w:sz w:val="24"/>
          <w:szCs w:val="24"/>
        </w:rPr>
        <w:t>2.</w:t>
      </w:r>
      <w:r>
        <w:rPr>
          <w:b/>
          <w:sz w:val="24"/>
          <w:szCs w:val="24"/>
        </w:rPr>
        <w:tab/>
        <w:t>Develop a student and parent loan borrower informational letter to meet new state</w:t>
      </w:r>
    </w:p>
    <w:p w:rsidR="004F5F57" w:rsidRDefault="004F5F57" w:rsidP="002F6FF9">
      <w:pPr>
        <w:rPr>
          <w:b/>
          <w:sz w:val="24"/>
          <w:szCs w:val="24"/>
        </w:rPr>
      </w:pPr>
      <w:r>
        <w:rPr>
          <w:b/>
          <w:sz w:val="24"/>
          <w:szCs w:val="24"/>
        </w:rPr>
        <w:tab/>
      </w:r>
      <w:proofErr w:type="gramStart"/>
      <w:r>
        <w:rPr>
          <w:b/>
          <w:sz w:val="24"/>
          <w:szCs w:val="24"/>
        </w:rPr>
        <w:t>requirements</w:t>
      </w:r>
      <w:proofErr w:type="gramEnd"/>
      <w:r>
        <w:rPr>
          <w:b/>
          <w:sz w:val="24"/>
          <w:szCs w:val="24"/>
        </w:rPr>
        <w:t xml:space="preserve"> of the Education Loan Pilot Program (SB2559/PA 100-0926).  Provide to</w:t>
      </w:r>
    </w:p>
    <w:p w:rsidR="004F5F57" w:rsidRDefault="004F5F57" w:rsidP="002F6FF9">
      <w:pPr>
        <w:rPr>
          <w:b/>
          <w:sz w:val="24"/>
          <w:szCs w:val="24"/>
        </w:rPr>
      </w:pPr>
      <w:r>
        <w:rPr>
          <w:b/>
          <w:sz w:val="24"/>
          <w:szCs w:val="24"/>
        </w:rPr>
        <w:tab/>
      </w:r>
      <w:proofErr w:type="gramStart"/>
      <w:r>
        <w:rPr>
          <w:b/>
          <w:sz w:val="24"/>
          <w:szCs w:val="24"/>
        </w:rPr>
        <w:t>the</w:t>
      </w:r>
      <w:proofErr w:type="gramEnd"/>
      <w:r>
        <w:rPr>
          <w:b/>
          <w:sz w:val="24"/>
          <w:szCs w:val="24"/>
        </w:rPr>
        <w:t xml:space="preserve"> borrower the total amount of educational loans borrowed, the potential total </w:t>
      </w:r>
    </w:p>
    <w:p w:rsidR="004F5F57" w:rsidRDefault="004F5F57" w:rsidP="002F6FF9">
      <w:pPr>
        <w:rPr>
          <w:b/>
          <w:sz w:val="24"/>
          <w:szCs w:val="24"/>
        </w:rPr>
      </w:pPr>
      <w:r>
        <w:rPr>
          <w:b/>
          <w:sz w:val="24"/>
          <w:szCs w:val="24"/>
        </w:rPr>
        <w:tab/>
      </w:r>
      <w:proofErr w:type="gramStart"/>
      <w:r>
        <w:rPr>
          <w:b/>
          <w:sz w:val="24"/>
          <w:szCs w:val="24"/>
        </w:rPr>
        <w:t>payoff</w:t>
      </w:r>
      <w:proofErr w:type="gramEnd"/>
      <w:r>
        <w:rPr>
          <w:b/>
          <w:sz w:val="24"/>
          <w:szCs w:val="24"/>
        </w:rPr>
        <w:t xml:space="preserve"> amount, monthly repayment amounts, and the percentage of borrowing limit</w:t>
      </w:r>
    </w:p>
    <w:p w:rsidR="004F5F57" w:rsidRDefault="004F5F57" w:rsidP="002F6FF9">
      <w:pPr>
        <w:rPr>
          <w:b/>
          <w:sz w:val="24"/>
          <w:szCs w:val="24"/>
        </w:rPr>
      </w:pPr>
      <w:r>
        <w:rPr>
          <w:b/>
          <w:sz w:val="24"/>
          <w:szCs w:val="24"/>
        </w:rPr>
        <w:tab/>
      </w:r>
      <w:proofErr w:type="gramStart"/>
      <w:r>
        <w:rPr>
          <w:b/>
          <w:sz w:val="24"/>
          <w:szCs w:val="24"/>
        </w:rPr>
        <w:t>reached</w:t>
      </w:r>
      <w:proofErr w:type="gramEnd"/>
      <w:r>
        <w:rPr>
          <w:b/>
          <w:sz w:val="24"/>
          <w:szCs w:val="24"/>
        </w:rPr>
        <w:t>.</w:t>
      </w:r>
    </w:p>
    <w:p w:rsidR="004F5F57" w:rsidRDefault="004F5F57" w:rsidP="002F6FF9">
      <w:pPr>
        <w:rPr>
          <w:b/>
          <w:sz w:val="24"/>
          <w:szCs w:val="24"/>
        </w:rPr>
      </w:pPr>
    </w:p>
    <w:p w:rsidR="004F5F57" w:rsidRDefault="004F5F57" w:rsidP="004F5F57">
      <w:pPr>
        <w:pStyle w:val="NoSpacing"/>
        <w:rPr>
          <w:b/>
          <w:sz w:val="24"/>
          <w:szCs w:val="24"/>
        </w:rPr>
      </w:pPr>
      <w:r>
        <w:rPr>
          <w:b/>
          <w:sz w:val="24"/>
          <w:szCs w:val="24"/>
        </w:rPr>
        <w:t>3.</w:t>
      </w:r>
      <w:r>
        <w:rPr>
          <w:b/>
          <w:sz w:val="24"/>
          <w:szCs w:val="24"/>
        </w:rPr>
        <w:tab/>
      </w:r>
      <w:r w:rsidRPr="004F5F57">
        <w:rPr>
          <w:b/>
          <w:sz w:val="24"/>
          <w:szCs w:val="24"/>
        </w:rPr>
        <w:t xml:space="preserve">Develop reporting capabilities in Cognos to efficiently identify eligible scholarship </w:t>
      </w:r>
      <w:r>
        <w:rPr>
          <w:b/>
          <w:sz w:val="24"/>
          <w:szCs w:val="24"/>
        </w:rPr>
        <w:tab/>
      </w:r>
      <w:r w:rsidRPr="004F5F57">
        <w:rPr>
          <w:b/>
          <w:sz w:val="24"/>
          <w:szCs w:val="24"/>
        </w:rPr>
        <w:t>recipients</w:t>
      </w:r>
      <w:r>
        <w:rPr>
          <w:b/>
          <w:sz w:val="24"/>
          <w:szCs w:val="24"/>
        </w:rPr>
        <w:t>, as well as,</w:t>
      </w:r>
      <w:r w:rsidRPr="004F5F57">
        <w:rPr>
          <w:b/>
          <w:sz w:val="24"/>
          <w:szCs w:val="24"/>
        </w:rPr>
        <w:t xml:space="preserve"> identify potential populations for specific scholarship </w:t>
      </w:r>
      <w:r>
        <w:rPr>
          <w:b/>
          <w:sz w:val="24"/>
          <w:szCs w:val="24"/>
        </w:rPr>
        <w:tab/>
      </w:r>
      <w:r w:rsidRPr="004F5F57">
        <w:rPr>
          <w:b/>
          <w:sz w:val="24"/>
          <w:szCs w:val="24"/>
        </w:rPr>
        <w:t xml:space="preserve">communications.  Some initial table </w:t>
      </w:r>
      <w:r>
        <w:rPr>
          <w:b/>
          <w:sz w:val="24"/>
          <w:szCs w:val="24"/>
        </w:rPr>
        <w:t xml:space="preserve">development </w:t>
      </w:r>
      <w:proofErr w:type="gramStart"/>
      <w:r>
        <w:rPr>
          <w:b/>
          <w:sz w:val="24"/>
          <w:szCs w:val="24"/>
        </w:rPr>
        <w:t>has already been</w:t>
      </w:r>
      <w:r w:rsidRPr="004F5F57">
        <w:rPr>
          <w:b/>
          <w:sz w:val="24"/>
          <w:szCs w:val="24"/>
        </w:rPr>
        <w:t xml:space="preserve"> completed</w:t>
      </w:r>
      <w:proofErr w:type="gramEnd"/>
      <w:r w:rsidRPr="004F5F57">
        <w:rPr>
          <w:b/>
          <w:sz w:val="24"/>
          <w:szCs w:val="24"/>
        </w:rPr>
        <w:t xml:space="preserve">.  This </w:t>
      </w:r>
      <w:r>
        <w:rPr>
          <w:b/>
          <w:sz w:val="24"/>
          <w:szCs w:val="24"/>
        </w:rPr>
        <w:tab/>
      </w:r>
      <w:r w:rsidRPr="004F5F57">
        <w:rPr>
          <w:b/>
          <w:sz w:val="24"/>
          <w:szCs w:val="24"/>
        </w:rPr>
        <w:t xml:space="preserve">objective includes completion of </w:t>
      </w:r>
      <w:r>
        <w:rPr>
          <w:b/>
          <w:sz w:val="24"/>
          <w:szCs w:val="24"/>
        </w:rPr>
        <w:t xml:space="preserve">the </w:t>
      </w:r>
      <w:r w:rsidRPr="004F5F57">
        <w:rPr>
          <w:b/>
          <w:sz w:val="24"/>
          <w:szCs w:val="24"/>
        </w:rPr>
        <w:t xml:space="preserve">development of the remaining tables, testing of </w:t>
      </w:r>
      <w:r>
        <w:rPr>
          <w:b/>
          <w:sz w:val="24"/>
          <w:szCs w:val="24"/>
        </w:rPr>
        <w:tab/>
      </w:r>
      <w:r w:rsidRPr="004F5F57">
        <w:rPr>
          <w:b/>
          <w:sz w:val="24"/>
          <w:szCs w:val="24"/>
        </w:rPr>
        <w:t xml:space="preserve">data and </w:t>
      </w:r>
      <w:r>
        <w:rPr>
          <w:b/>
          <w:sz w:val="24"/>
          <w:szCs w:val="24"/>
        </w:rPr>
        <w:t xml:space="preserve">the </w:t>
      </w:r>
      <w:r w:rsidRPr="004F5F57">
        <w:rPr>
          <w:b/>
          <w:sz w:val="24"/>
          <w:szCs w:val="24"/>
        </w:rPr>
        <w:t>creation of reports.</w:t>
      </w:r>
    </w:p>
    <w:p w:rsidR="004F5F57" w:rsidRDefault="004F5F57" w:rsidP="004F5F57">
      <w:pPr>
        <w:pStyle w:val="NoSpacing"/>
        <w:rPr>
          <w:b/>
          <w:sz w:val="24"/>
          <w:szCs w:val="24"/>
        </w:rPr>
      </w:pPr>
    </w:p>
    <w:p w:rsidR="004F5F57" w:rsidRDefault="004F5F57" w:rsidP="004F5F57">
      <w:pPr>
        <w:pStyle w:val="NoSpacing"/>
        <w:rPr>
          <w:b/>
          <w:sz w:val="24"/>
          <w:szCs w:val="24"/>
        </w:rPr>
      </w:pPr>
      <w:r>
        <w:rPr>
          <w:b/>
          <w:sz w:val="24"/>
          <w:szCs w:val="24"/>
        </w:rPr>
        <w:t>4.</w:t>
      </w:r>
      <w:r>
        <w:rPr>
          <w:b/>
          <w:sz w:val="24"/>
          <w:szCs w:val="24"/>
        </w:rPr>
        <w:tab/>
      </w:r>
      <w:r w:rsidRPr="004F5F57">
        <w:rPr>
          <w:b/>
          <w:sz w:val="24"/>
          <w:szCs w:val="24"/>
        </w:rPr>
        <w:t xml:space="preserve">Develop an online scholarship application for the Financial Aid Office’s foundation </w:t>
      </w:r>
      <w:r>
        <w:rPr>
          <w:b/>
          <w:sz w:val="24"/>
          <w:szCs w:val="24"/>
        </w:rPr>
        <w:tab/>
      </w:r>
      <w:r w:rsidRPr="004F5F57">
        <w:rPr>
          <w:b/>
          <w:sz w:val="24"/>
          <w:szCs w:val="24"/>
        </w:rPr>
        <w:t xml:space="preserve">accounts.  Initial discussion and planning occurred in FY19.  Objective for FY20 is to </w:t>
      </w:r>
      <w:r>
        <w:rPr>
          <w:b/>
          <w:sz w:val="24"/>
          <w:szCs w:val="24"/>
        </w:rPr>
        <w:tab/>
      </w:r>
      <w:r w:rsidRPr="004F5F57">
        <w:rPr>
          <w:b/>
          <w:sz w:val="24"/>
          <w:szCs w:val="24"/>
        </w:rPr>
        <w:t xml:space="preserve">develop and implement </w:t>
      </w:r>
      <w:r>
        <w:rPr>
          <w:b/>
          <w:sz w:val="24"/>
          <w:szCs w:val="24"/>
        </w:rPr>
        <w:t>the application for at least five</w:t>
      </w:r>
      <w:r w:rsidRPr="004F5F57">
        <w:rPr>
          <w:b/>
          <w:sz w:val="24"/>
          <w:szCs w:val="24"/>
        </w:rPr>
        <w:t xml:space="preserve"> Financial Aid Office </w:t>
      </w:r>
      <w:r>
        <w:rPr>
          <w:b/>
          <w:sz w:val="24"/>
          <w:szCs w:val="24"/>
        </w:rPr>
        <w:tab/>
      </w:r>
      <w:r w:rsidRPr="004F5F57">
        <w:rPr>
          <w:b/>
          <w:sz w:val="24"/>
          <w:szCs w:val="24"/>
        </w:rPr>
        <w:t xml:space="preserve">scholarship accounts.  </w:t>
      </w:r>
    </w:p>
    <w:p w:rsidR="004F5F57" w:rsidRDefault="004F5F57" w:rsidP="004F5F57">
      <w:pPr>
        <w:pStyle w:val="NoSpacing"/>
        <w:rPr>
          <w:b/>
          <w:sz w:val="24"/>
          <w:szCs w:val="24"/>
        </w:rPr>
      </w:pPr>
    </w:p>
    <w:p w:rsidR="004F5F57" w:rsidRDefault="004F5F57" w:rsidP="004F5F57">
      <w:pPr>
        <w:pStyle w:val="NoSpacing"/>
        <w:rPr>
          <w:b/>
          <w:sz w:val="24"/>
          <w:szCs w:val="24"/>
        </w:rPr>
      </w:pPr>
      <w:r>
        <w:rPr>
          <w:b/>
          <w:sz w:val="24"/>
          <w:szCs w:val="24"/>
        </w:rPr>
        <w:t>5.</w:t>
      </w:r>
      <w:r>
        <w:rPr>
          <w:b/>
          <w:sz w:val="24"/>
          <w:szCs w:val="24"/>
        </w:rPr>
        <w:tab/>
      </w:r>
      <w:r w:rsidRPr="004F5F57">
        <w:rPr>
          <w:b/>
          <w:sz w:val="24"/>
          <w:szCs w:val="24"/>
        </w:rPr>
        <w:t xml:space="preserve">Continue to monitor our 3-year cohort default rate and communicate with students at </w:t>
      </w:r>
      <w:r>
        <w:rPr>
          <w:b/>
          <w:sz w:val="24"/>
          <w:szCs w:val="24"/>
        </w:rPr>
        <w:tab/>
      </w:r>
      <w:r w:rsidRPr="004F5F57">
        <w:rPr>
          <w:b/>
          <w:sz w:val="24"/>
          <w:szCs w:val="24"/>
        </w:rPr>
        <w:t>risk for default in order to maintain one of the lowest cohort</w:t>
      </w:r>
      <w:r>
        <w:rPr>
          <w:b/>
          <w:sz w:val="24"/>
          <w:szCs w:val="24"/>
        </w:rPr>
        <w:t xml:space="preserve"> default</w:t>
      </w:r>
      <w:r w:rsidRPr="004F5F57">
        <w:rPr>
          <w:b/>
          <w:sz w:val="24"/>
          <w:szCs w:val="24"/>
        </w:rPr>
        <w:t xml:space="preserve"> rates in the state.   </w:t>
      </w:r>
      <w:r>
        <w:rPr>
          <w:b/>
          <w:sz w:val="24"/>
          <w:szCs w:val="24"/>
        </w:rPr>
        <w:tab/>
      </w:r>
      <w:r w:rsidRPr="004F5F57">
        <w:rPr>
          <w:b/>
          <w:sz w:val="24"/>
          <w:szCs w:val="24"/>
        </w:rPr>
        <w:t xml:space="preserve">Review and appeal loans not in default during appeal timeframe.  Conduct a study </w:t>
      </w:r>
      <w:r>
        <w:rPr>
          <w:b/>
          <w:sz w:val="24"/>
          <w:szCs w:val="24"/>
        </w:rPr>
        <w:tab/>
      </w:r>
      <w:r w:rsidRPr="004F5F57">
        <w:rPr>
          <w:b/>
          <w:sz w:val="24"/>
          <w:szCs w:val="24"/>
        </w:rPr>
        <w:t xml:space="preserve">to identify factors that indicate risk of default likeliness and develop proactive </w:t>
      </w:r>
      <w:r>
        <w:rPr>
          <w:b/>
          <w:sz w:val="24"/>
          <w:szCs w:val="24"/>
        </w:rPr>
        <w:tab/>
      </w:r>
      <w:r w:rsidRPr="004F5F57">
        <w:rPr>
          <w:b/>
          <w:sz w:val="24"/>
          <w:szCs w:val="24"/>
        </w:rPr>
        <w:t>measures for these populations of students.</w:t>
      </w:r>
    </w:p>
    <w:p w:rsidR="004F5F57" w:rsidRDefault="004F5F57" w:rsidP="004F5F57">
      <w:pPr>
        <w:pStyle w:val="NoSpacing"/>
        <w:rPr>
          <w:b/>
          <w:sz w:val="24"/>
          <w:szCs w:val="24"/>
        </w:rPr>
      </w:pPr>
    </w:p>
    <w:p w:rsidR="004F5F57" w:rsidRPr="004F5F57" w:rsidRDefault="004F5F57" w:rsidP="004F5F57">
      <w:pPr>
        <w:pStyle w:val="NoSpacing"/>
        <w:rPr>
          <w:b/>
          <w:sz w:val="24"/>
          <w:szCs w:val="24"/>
        </w:rPr>
      </w:pPr>
      <w:r>
        <w:rPr>
          <w:b/>
          <w:sz w:val="24"/>
          <w:szCs w:val="24"/>
        </w:rPr>
        <w:t>6.</w:t>
      </w:r>
      <w:r>
        <w:rPr>
          <w:b/>
          <w:sz w:val="24"/>
          <w:szCs w:val="24"/>
        </w:rPr>
        <w:tab/>
      </w:r>
      <w:r w:rsidRPr="004F5F57">
        <w:rPr>
          <w:b/>
          <w:sz w:val="24"/>
          <w:szCs w:val="24"/>
        </w:rPr>
        <w:t xml:space="preserve">Continue collaboration with University College and Student Accounts to resolve </w:t>
      </w:r>
      <w:r>
        <w:rPr>
          <w:b/>
          <w:sz w:val="24"/>
          <w:szCs w:val="24"/>
        </w:rPr>
        <w:tab/>
      </w:r>
      <w:r w:rsidRPr="004F5F57">
        <w:rPr>
          <w:b/>
          <w:sz w:val="24"/>
          <w:szCs w:val="24"/>
        </w:rPr>
        <w:t xml:space="preserve">registration block issues and increase Illinois State’s retention rate.  Strategically use </w:t>
      </w:r>
      <w:r>
        <w:rPr>
          <w:b/>
          <w:sz w:val="24"/>
          <w:szCs w:val="24"/>
        </w:rPr>
        <w:tab/>
      </w:r>
      <w:r w:rsidRPr="004F5F57">
        <w:rPr>
          <w:b/>
          <w:sz w:val="24"/>
          <w:szCs w:val="24"/>
        </w:rPr>
        <w:t xml:space="preserve">allocated funds to aid students who have exhausted all options.  Pilot an </w:t>
      </w:r>
      <w:r>
        <w:rPr>
          <w:b/>
          <w:sz w:val="24"/>
          <w:szCs w:val="24"/>
        </w:rPr>
        <w:tab/>
      </w:r>
      <w:r w:rsidRPr="004F5F57">
        <w:rPr>
          <w:b/>
          <w:sz w:val="24"/>
          <w:szCs w:val="24"/>
        </w:rPr>
        <w:t xml:space="preserve">Income Share Agreement program as a means for students to pay outstanding </w:t>
      </w:r>
      <w:r>
        <w:rPr>
          <w:b/>
          <w:sz w:val="24"/>
          <w:szCs w:val="24"/>
        </w:rPr>
        <w:tab/>
      </w:r>
      <w:r w:rsidRPr="004F5F57">
        <w:rPr>
          <w:b/>
          <w:sz w:val="24"/>
          <w:szCs w:val="24"/>
        </w:rPr>
        <w:t>balances.</w:t>
      </w:r>
    </w:p>
    <w:p w:rsidR="004F5F57" w:rsidRDefault="004F5F57" w:rsidP="004F5F57">
      <w:pPr>
        <w:pStyle w:val="NoSpacing"/>
        <w:rPr>
          <w:b/>
          <w:sz w:val="24"/>
          <w:szCs w:val="24"/>
        </w:rPr>
      </w:pPr>
    </w:p>
    <w:p w:rsidR="00A144C4" w:rsidRDefault="00A144C4" w:rsidP="004F5F57">
      <w:pPr>
        <w:pStyle w:val="NoSpacing"/>
        <w:rPr>
          <w:b/>
          <w:sz w:val="24"/>
          <w:szCs w:val="24"/>
        </w:rPr>
      </w:pPr>
      <w:r>
        <w:rPr>
          <w:b/>
          <w:sz w:val="24"/>
          <w:szCs w:val="24"/>
        </w:rPr>
        <w:t>7.</w:t>
      </w:r>
      <w:r>
        <w:rPr>
          <w:b/>
          <w:sz w:val="24"/>
          <w:szCs w:val="24"/>
        </w:rPr>
        <w:tab/>
      </w:r>
      <w:r w:rsidRPr="00A144C4">
        <w:rPr>
          <w:b/>
          <w:sz w:val="24"/>
          <w:szCs w:val="24"/>
        </w:rPr>
        <w:t>Refresh the Financial Aid website design.</w:t>
      </w:r>
    </w:p>
    <w:p w:rsidR="00A144C4" w:rsidRDefault="00A144C4" w:rsidP="004F5F57">
      <w:pPr>
        <w:pStyle w:val="NoSpacing"/>
        <w:rPr>
          <w:b/>
          <w:sz w:val="24"/>
          <w:szCs w:val="24"/>
        </w:rPr>
      </w:pPr>
    </w:p>
    <w:p w:rsidR="00A144C4" w:rsidRPr="00A144C4" w:rsidRDefault="00A144C4" w:rsidP="00A144C4">
      <w:pPr>
        <w:rPr>
          <w:b/>
          <w:color w:val="000000" w:themeColor="text1"/>
          <w:sz w:val="24"/>
          <w:szCs w:val="24"/>
        </w:rPr>
      </w:pPr>
      <w:r>
        <w:rPr>
          <w:b/>
          <w:sz w:val="24"/>
          <w:szCs w:val="24"/>
        </w:rPr>
        <w:t>8.</w:t>
      </w:r>
      <w:r>
        <w:rPr>
          <w:b/>
          <w:sz w:val="24"/>
          <w:szCs w:val="24"/>
        </w:rPr>
        <w:tab/>
      </w:r>
      <w:r w:rsidRPr="00A144C4">
        <w:rPr>
          <w:b/>
          <w:color w:val="000000" w:themeColor="text1"/>
          <w:sz w:val="24"/>
          <w:szCs w:val="24"/>
        </w:rPr>
        <w:t xml:space="preserve">Continue to monitor federal and state legislative changes, including Reauthorization </w:t>
      </w:r>
      <w:r>
        <w:rPr>
          <w:b/>
          <w:color w:val="000000" w:themeColor="text1"/>
          <w:sz w:val="24"/>
          <w:szCs w:val="24"/>
        </w:rPr>
        <w:tab/>
      </w:r>
      <w:r w:rsidRPr="00A144C4">
        <w:rPr>
          <w:b/>
          <w:color w:val="000000" w:themeColor="text1"/>
          <w:sz w:val="24"/>
          <w:szCs w:val="24"/>
        </w:rPr>
        <w:t>of Higher Education</w:t>
      </w:r>
      <w:r>
        <w:rPr>
          <w:b/>
          <w:color w:val="000000" w:themeColor="text1"/>
          <w:sz w:val="24"/>
          <w:szCs w:val="24"/>
        </w:rPr>
        <w:t>,</w:t>
      </w:r>
      <w:r w:rsidRPr="00A144C4">
        <w:rPr>
          <w:b/>
          <w:color w:val="000000" w:themeColor="text1"/>
          <w:sz w:val="24"/>
          <w:szCs w:val="24"/>
        </w:rPr>
        <w:t xml:space="preserve"> and update policies and procedures manuals to ensure </w:t>
      </w:r>
      <w:r>
        <w:rPr>
          <w:b/>
          <w:color w:val="000000" w:themeColor="text1"/>
          <w:sz w:val="24"/>
          <w:szCs w:val="24"/>
        </w:rPr>
        <w:tab/>
      </w:r>
      <w:r w:rsidRPr="00A144C4">
        <w:rPr>
          <w:b/>
          <w:color w:val="000000" w:themeColor="text1"/>
          <w:sz w:val="24"/>
          <w:szCs w:val="24"/>
        </w:rPr>
        <w:t>compliance.</w:t>
      </w:r>
    </w:p>
    <w:p w:rsidR="00A144C4" w:rsidRDefault="00A144C4" w:rsidP="004F5F57">
      <w:pPr>
        <w:pStyle w:val="NoSpacing"/>
        <w:rPr>
          <w:b/>
          <w:sz w:val="24"/>
          <w:szCs w:val="24"/>
        </w:rPr>
      </w:pPr>
    </w:p>
    <w:p w:rsidR="00A144C4" w:rsidRPr="00A144C4" w:rsidRDefault="00A144C4" w:rsidP="00A144C4">
      <w:pPr>
        <w:rPr>
          <w:b/>
          <w:color w:val="000000" w:themeColor="text1"/>
          <w:sz w:val="24"/>
          <w:szCs w:val="24"/>
        </w:rPr>
      </w:pPr>
      <w:r>
        <w:rPr>
          <w:b/>
          <w:sz w:val="24"/>
          <w:szCs w:val="24"/>
        </w:rPr>
        <w:t>9.</w:t>
      </w:r>
      <w:r>
        <w:rPr>
          <w:b/>
          <w:sz w:val="24"/>
          <w:szCs w:val="24"/>
        </w:rPr>
        <w:tab/>
      </w:r>
      <w:r w:rsidRPr="00A144C4">
        <w:rPr>
          <w:b/>
          <w:color w:val="000000" w:themeColor="text1"/>
          <w:sz w:val="24"/>
          <w:szCs w:val="24"/>
        </w:rPr>
        <w:t xml:space="preserve">Utilize funds to invest in a third party provider such as FATV for an annual contract to </w:t>
      </w:r>
      <w:r>
        <w:rPr>
          <w:b/>
          <w:color w:val="000000" w:themeColor="text1"/>
          <w:sz w:val="24"/>
          <w:szCs w:val="24"/>
        </w:rPr>
        <w:tab/>
      </w:r>
      <w:r w:rsidRPr="00A144C4">
        <w:rPr>
          <w:b/>
          <w:color w:val="000000" w:themeColor="text1"/>
          <w:sz w:val="24"/>
          <w:szCs w:val="24"/>
        </w:rPr>
        <w:t xml:space="preserve">access </w:t>
      </w:r>
      <w:r w:rsidRPr="00A144C4">
        <w:rPr>
          <w:b/>
          <w:color w:val="000000" w:themeColor="text1"/>
          <w:sz w:val="24"/>
          <w:szCs w:val="24"/>
        </w:rPr>
        <w:tab/>
        <w:t xml:space="preserve">online financial aid informational and instructional videos.  Update the </w:t>
      </w:r>
      <w:r>
        <w:rPr>
          <w:b/>
          <w:color w:val="000000" w:themeColor="text1"/>
          <w:sz w:val="24"/>
          <w:szCs w:val="24"/>
        </w:rPr>
        <w:lastRenderedPageBreak/>
        <w:tab/>
      </w:r>
      <w:r w:rsidRPr="00A144C4">
        <w:rPr>
          <w:b/>
          <w:color w:val="000000" w:themeColor="text1"/>
          <w:sz w:val="24"/>
          <w:szCs w:val="24"/>
        </w:rPr>
        <w:t xml:space="preserve">financial aid website with links to appropriate videos and include links in </w:t>
      </w:r>
      <w:r>
        <w:rPr>
          <w:b/>
          <w:color w:val="000000" w:themeColor="text1"/>
          <w:sz w:val="24"/>
          <w:szCs w:val="24"/>
        </w:rPr>
        <w:tab/>
      </w:r>
      <w:r w:rsidRPr="00A144C4">
        <w:rPr>
          <w:b/>
          <w:color w:val="000000" w:themeColor="text1"/>
          <w:sz w:val="24"/>
          <w:szCs w:val="24"/>
        </w:rPr>
        <w:t xml:space="preserve">communication to prospective and current </w:t>
      </w:r>
      <w:r w:rsidRPr="00A144C4">
        <w:rPr>
          <w:b/>
          <w:color w:val="000000" w:themeColor="text1"/>
          <w:sz w:val="24"/>
          <w:szCs w:val="24"/>
        </w:rPr>
        <w:tab/>
        <w:t>students.</w:t>
      </w:r>
    </w:p>
    <w:p w:rsidR="00A144C4" w:rsidRDefault="00A144C4" w:rsidP="004F5F57">
      <w:pPr>
        <w:pStyle w:val="NoSpacing"/>
        <w:rPr>
          <w:b/>
          <w:sz w:val="24"/>
          <w:szCs w:val="24"/>
        </w:rPr>
      </w:pPr>
    </w:p>
    <w:p w:rsidR="00A144C4" w:rsidRPr="00A144C4" w:rsidRDefault="00A144C4" w:rsidP="00A144C4">
      <w:pPr>
        <w:rPr>
          <w:b/>
          <w:sz w:val="24"/>
          <w:szCs w:val="24"/>
        </w:rPr>
      </w:pPr>
      <w:r>
        <w:rPr>
          <w:b/>
          <w:sz w:val="24"/>
          <w:szCs w:val="24"/>
        </w:rPr>
        <w:t>10.</w:t>
      </w:r>
      <w:r>
        <w:rPr>
          <w:b/>
          <w:sz w:val="24"/>
          <w:szCs w:val="24"/>
        </w:rPr>
        <w:tab/>
      </w:r>
      <w:r w:rsidRPr="00A144C4">
        <w:rPr>
          <w:b/>
          <w:color w:val="000000" w:themeColor="text1"/>
          <w:sz w:val="24"/>
          <w:szCs w:val="24"/>
        </w:rPr>
        <w:t>Strategically award AIM High Grant funds to increase FT</w:t>
      </w:r>
      <w:r w:rsidR="00CE07C5">
        <w:rPr>
          <w:b/>
          <w:color w:val="000000" w:themeColor="text1"/>
          <w:sz w:val="24"/>
          <w:szCs w:val="24"/>
        </w:rPr>
        <w:t>I</w:t>
      </w:r>
      <w:r w:rsidRPr="00A144C4">
        <w:rPr>
          <w:b/>
          <w:color w:val="000000" w:themeColor="text1"/>
          <w:sz w:val="24"/>
          <w:szCs w:val="24"/>
        </w:rPr>
        <w:t xml:space="preserve">C enrollment and encourage </w:t>
      </w:r>
      <w:r>
        <w:rPr>
          <w:b/>
          <w:color w:val="000000" w:themeColor="text1"/>
          <w:sz w:val="24"/>
          <w:szCs w:val="24"/>
        </w:rPr>
        <w:tab/>
      </w:r>
      <w:r w:rsidRPr="00A144C4">
        <w:rPr>
          <w:b/>
          <w:color w:val="000000" w:themeColor="text1"/>
          <w:sz w:val="24"/>
          <w:szCs w:val="24"/>
        </w:rPr>
        <w:t xml:space="preserve">Illinois </w:t>
      </w:r>
      <w:r w:rsidRPr="00A144C4">
        <w:rPr>
          <w:b/>
          <w:color w:val="000000" w:themeColor="text1"/>
          <w:sz w:val="24"/>
          <w:szCs w:val="24"/>
        </w:rPr>
        <w:tab/>
        <w:t xml:space="preserve">students to attend an in-state university, improve college affordability, and </w:t>
      </w:r>
      <w:r>
        <w:rPr>
          <w:b/>
          <w:color w:val="000000" w:themeColor="text1"/>
          <w:sz w:val="24"/>
          <w:szCs w:val="24"/>
        </w:rPr>
        <w:tab/>
      </w:r>
      <w:r w:rsidRPr="00A144C4">
        <w:rPr>
          <w:b/>
          <w:color w:val="000000" w:themeColor="text1"/>
          <w:sz w:val="24"/>
          <w:szCs w:val="24"/>
        </w:rPr>
        <w:t>reduce student loan debt.</w:t>
      </w:r>
    </w:p>
    <w:p w:rsidR="00A144C4" w:rsidRPr="004F5F57" w:rsidRDefault="00A144C4" w:rsidP="004F5F57">
      <w:pPr>
        <w:pStyle w:val="NoSpacing"/>
        <w:rPr>
          <w:b/>
          <w:sz w:val="24"/>
          <w:szCs w:val="24"/>
        </w:rPr>
      </w:pPr>
    </w:p>
    <w:p w:rsidR="008D5E0F" w:rsidRPr="00A144C4" w:rsidRDefault="008D5E0F" w:rsidP="008D5E0F">
      <w:r>
        <w:rPr>
          <w:b/>
          <w:sz w:val="28"/>
          <w:szCs w:val="28"/>
          <w:u w:val="single"/>
        </w:rPr>
        <w:t>Office of the University Registrar</w:t>
      </w:r>
      <w:r w:rsidR="007901B1">
        <w:rPr>
          <w:b/>
          <w:sz w:val="28"/>
          <w:szCs w:val="28"/>
          <w:u w:val="single"/>
        </w:rPr>
        <w:t xml:space="preserve"> (OUR)</w:t>
      </w:r>
    </w:p>
    <w:p w:rsidR="00DB5CAA" w:rsidRDefault="00DB5CAA" w:rsidP="007031EC"/>
    <w:p w:rsidR="00DB5CAA" w:rsidRDefault="001A5286" w:rsidP="007031EC">
      <w:pPr>
        <w:rPr>
          <w:b/>
          <w:sz w:val="24"/>
          <w:szCs w:val="24"/>
        </w:rPr>
      </w:pPr>
      <w:r>
        <w:rPr>
          <w:b/>
          <w:sz w:val="24"/>
          <w:szCs w:val="24"/>
        </w:rPr>
        <w:t>1.</w:t>
      </w:r>
      <w:r>
        <w:rPr>
          <w:b/>
          <w:sz w:val="24"/>
          <w:szCs w:val="24"/>
        </w:rPr>
        <w:tab/>
        <w:t>Work on a RFP for an online proctoring tool for campus-wide use.</w:t>
      </w:r>
    </w:p>
    <w:p w:rsidR="001A5286" w:rsidRDefault="001A5286" w:rsidP="007031EC">
      <w:pPr>
        <w:rPr>
          <w:b/>
          <w:sz w:val="24"/>
          <w:szCs w:val="24"/>
        </w:rPr>
      </w:pPr>
    </w:p>
    <w:p w:rsidR="001A5286" w:rsidRDefault="001A5286" w:rsidP="007031EC">
      <w:pPr>
        <w:rPr>
          <w:b/>
          <w:sz w:val="24"/>
          <w:szCs w:val="24"/>
        </w:rPr>
      </w:pPr>
      <w:r>
        <w:rPr>
          <w:b/>
          <w:sz w:val="24"/>
          <w:szCs w:val="24"/>
        </w:rPr>
        <w:t>2.</w:t>
      </w:r>
      <w:r>
        <w:rPr>
          <w:b/>
          <w:sz w:val="24"/>
          <w:szCs w:val="24"/>
        </w:rPr>
        <w:tab/>
        <w:t>Install and implement a dynamic degree audit system.</w:t>
      </w:r>
    </w:p>
    <w:p w:rsidR="001A5286" w:rsidRDefault="001A5286" w:rsidP="007031EC">
      <w:pPr>
        <w:rPr>
          <w:b/>
          <w:sz w:val="24"/>
          <w:szCs w:val="24"/>
        </w:rPr>
      </w:pPr>
    </w:p>
    <w:p w:rsidR="001A5286" w:rsidRDefault="001A5286" w:rsidP="007031EC">
      <w:pPr>
        <w:rPr>
          <w:b/>
          <w:sz w:val="24"/>
          <w:szCs w:val="24"/>
        </w:rPr>
      </w:pPr>
      <w:r>
        <w:rPr>
          <w:b/>
          <w:sz w:val="24"/>
          <w:szCs w:val="24"/>
        </w:rPr>
        <w:t>3.</w:t>
      </w:r>
      <w:r>
        <w:rPr>
          <w:b/>
          <w:sz w:val="24"/>
          <w:szCs w:val="24"/>
        </w:rPr>
        <w:tab/>
        <w:t>Evaluate daily operations, collaborations and staff resources.  Make adjustments and</w:t>
      </w:r>
    </w:p>
    <w:p w:rsidR="001A5286" w:rsidRDefault="001A5286" w:rsidP="007031EC">
      <w:pPr>
        <w:rPr>
          <w:b/>
          <w:sz w:val="24"/>
          <w:szCs w:val="24"/>
        </w:rPr>
      </w:pPr>
      <w:r>
        <w:rPr>
          <w:b/>
          <w:sz w:val="24"/>
          <w:szCs w:val="24"/>
        </w:rPr>
        <w:tab/>
      </w:r>
      <w:proofErr w:type="gramStart"/>
      <w:r>
        <w:rPr>
          <w:b/>
          <w:sz w:val="24"/>
          <w:szCs w:val="24"/>
        </w:rPr>
        <w:t>streamline</w:t>
      </w:r>
      <w:proofErr w:type="gramEnd"/>
      <w:r>
        <w:rPr>
          <w:b/>
          <w:sz w:val="24"/>
          <w:szCs w:val="24"/>
        </w:rPr>
        <w:t xml:space="preserve"> processes where appropriate to increase effectiveness.  Identify </w:t>
      </w:r>
    </w:p>
    <w:p w:rsidR="001A5286" w:rsidRDefault="001A5286" w:rsidP="007031EC">
      <w:pPr>
        <w:rPr>
          <w:b/>
          <w:sz w:val="24"/>
          <w:szCs w:val="24"/>
        </w:rPr>
      </w:pPr>
      <w:r>
        <w:rPr>
          <w:b/>
          <w:sz w:val="24"/>
          <w:szCs w:val="24"/>
        </w:rPr>
        <w:tab/>
      </w:r>
      <w:proofErr w:type="gramStart"/>
      <w:r>
        <w:rPr>
          <w:b/>
          <w:sz w:val="24"/>
          <w:szCs w:val="24"/>
        </w:rPr>
        <w:t>professional</w:t>
      </w:r>
      <w:proofErr w:type="gramEnd"/>
      <w:r>
        <w:rPr>
          <w:b/>
          <w:sz w:val="24"/>
          <w:szCs w:val="24"/>
        </w:rPr>
        <w:t xml:space="preserve"> development opportunities for staff.</w:t>
      </w:r>
    </w:p>
    <w:p w:rsidR="001A5286" w:rsidRDefault="001A5286" w:rsidP="007031EC">
      <w:pPr>
        <w:rPr>
          <w:b/>
          <w:sz w:val="24"/>
          <w:szCs w:val="24"/>
        </w:rPr>
      </w:pPr>
    </w:p>
    <w:p w:rsidR="001A5286" w:rsidRDefault="001A5286" w:rsidP="007031EC">
      <w:pPr>
        <w:rPr>
          <w:b/>
          <w:sz w:val="24"/>
          <w:szCs w:val="24"/>
        </w:rPr>
      </w:pPr>
      <w:r>
        <w:rPr>
          <w:b/>
          <w:sz w:val="24"/>
          <w:szCs w:val="24"/>
        </w:rPr>
        <w:t>4.</w:t>
      </w:r>
      <w:r>
        <w:rPr>
          <w:b/>
          <w:sz w:val="24"/>
          <w:szCs w:val="24"/>
        </w:rPr>
        <w:tab/>
        <w:t xml:space="preserve">Meet the 8 Keys to Veterans’ Success which is a voluntary initiative through the </w:t>
      </w:r>
    </w:p>
    <w:p w:rsidR="001A5286" w:rsidRDefault="001A5286" w:rsidP="007031EC">
      <w:pPr>
        <w:rPr>
          <w:b/>
          <w:sz w:val="24"/>
          <w:szCs w:val="24"/>
        </w:rPr>
      </w:pPr>
      <w:r>
        <w:rPr>
          <w:b/>
          <w:sz w:val="24"/>
          <w:szCs w:val="24"/>
        </w:rPr>
        <w:tab/>
        <w:t xml:space="preserve">Department of Defense, Veterans Affairs and Education.  Specifically, we will </w:t>
      </w:r>
    </w:p>
    <w:p w:rsidR="001A5286" w:rsidRDefault="001A5286" w:rsidP="007031EC">
      <w:pPr>
        <w:rPr>
          <w:b/>
          <w:sz w:val="24"/>
          <w:szCs w:val="24"/>
        </w:rPr>
      </w:pPr>
      <w:r>
        <w:rPr>
          <w:b/>
          <w:sz w:val="24"/>
          <w:szCs w:val="24"/>
        </w:rPr>
        <w:tab/>
      </w:r>
      <w:proofErr w:type="gramStart"/>
      <w:r>
        <w:rPr>
          <w:b/>
          <w:sz w:val="24"/>
          <w:szCs w:val="24"/>
        </w:rPr>
        <w:t>concentrate</w:t>
      </w:r>
      <w:proofErr w:type="gramEnd"/>
      <w:r>
        <w:rPr>
          <w:b/>
          <w:sz w:val="24"/>
          <w:szCs w:val="24"/>
        </w:rPr>
        <w:t xml:space="preserve"> on the following areas:</w:t>
      </w:r>
    </w:p>
    <w:p w:rsidR="001A5286" w:rsidRDefault="001A5286" w:rsidP="001A5286">
      <w:pPr>
        <w:pStyle w:val="ListParagraph"/>
        <w:numPr>
          <w:ilvl w:val="0"/>
          <w:numId w:val="11"/>
        </w:numPr>
        <w:rPr>
          <w:b/>
          <w:sz w:val="24"/>
          <w:szCs w:val="24"/>
        </w:rPr>
      </w:pPr>
      <w:r>
        <w:rPr>
          <w:b/>
          <w:sz w:val="24"/>
          <w:szCs w:val="24"/>
        </w:rPr>
        <w:t>Collaborate with local communities and organizations, as well as government agencies, to align and coordinate various services for veterans.</w:t>
      </w:r>
    </w:p>
    <w:p w:rsidR="001A5286" w:rsidRDefault="001A5286" w:rsidP="001A5286">
      <w:pPr>
        <w:pStyle w:val="ListParagraph"/>
        <w:numPr>
          <w:ilvl w:val="0"/>
          <w:numId w:val="11"/>
        </w:numPr>
        <w:rPr>
          <w:b/>
          <w:sz w:val="24"/>
          <w:szCs w:val="24"/>
        </w:rPr>
      </w:pPr>
      <w:r>
        <w:rPr>
          <w:b/>
          <w:sz w:val="24"/>
          <w:szCs w:val="24"/>
        </w:rPr>
        <w:t>Utilize a uniform set of data tools to collect and track information on veterans, which includes demographics, retention, and degree completion.</w:t>
      </w:r>
    </w:p>
    <w:p w:rsidR="001A5286" w:rsidRDefault="001A5286" w:rsidP="001A5286">
      <w:pPr>
        <w:pStyle w:val="ListParagraph"/>
        <w:numPr>
          <w:ilvl w:val="0"/>
          <w:numId w:val="11"/>
        </w:numPr>
        <w:rPr>
          <w:b/>
          <w:sz w:val="24"/>
          <w:szCs w:val="24"/>
        </w:rPr>
      </w:pPr>
      <w:r>
        <w:rPr>
          <w:b/>
          <w:sz w:val="24"/>
          <w:szCs w:val="24"/>
        </w:rPr>
        <w:t>Provide comprehensive professional development for faculty and staff on issues and challenges unique to veterans.</w:t>
      </w:r>
    </w:p>
    <w:p w:rsidR="001A5286" w:rsidRDefault="001A5286" w:rsidP="001A5286">
      <w:pPr>
        <w:pStyle w:val="ListParagraph"/>
        <w:numPr>
          <w:ilvl w:val="0"/>
          <w:numId w:val="11"/>
        </w:numPr>
        <w:rPr>
          <w:b/>
          <w:sz w:val="24"/>
          <w:szCs w:val="24"/>
        </w:rPr>
      </w:pPr>
      <w:r>
        <w:rPr>
          <w:b/>
          <w:sz w:val="24"/>
          <w:szCs w:val="24"/>
        </w:rPr>
        <w:t>Develop systems that ensure sustainability of effective practices for veterans.</w:t>
      </w:r>
    </w:p>
    <w:p w:rsidR="001A5286" w:rsidRDefault="001A5286" w:rsidP="001A5286">
      <w:pPr>
        <w:rPr>
          <w:b/>
          <w:sz w:val="24"/>
          <w:szCs w:val="24"/>
        </w:rPr>
      </w:pPr>
      <w:r>
        <w:rPr>
          <w:b/>
          <w:sz w:val="24"/>
          <w:szCs w:val="24"/>
        </w:rPr>
        <w:t>5.</w:t>
      </w:r>
      <w:r>
        <w:rPr>
          <w:b/>
          <w:sz w:val="24"/>
          <w:szCs w:val="24"/>
        </w:rPr>
        <w:tab/>
        <w:t xml:space="preserve">Support the </w:t>
      </w:r>
      <w:proofErr w:type="spellStart"/>
      <w:r>
        <w:rPr>
          <w:b/>
          <w:sz w:val="24"/>
          <w:szCs w:val="24"/>
        </w:rPr>
        <w:t>iTransfer</w:t>
      </w:r>
      <w:proofErr w:type="spellEnd"/>
      <w:r>
        <w:rPr>
          <w:b/>
          <w:sz w:val="24"/>
          <w:szCs w:val="24"/>
        </w:rPr>
        <w:t xml:space="preserve"> website and Illinois Articulation Initiative (IAI) mission of </w:t>
      </w:r>
    </w:p>
    <w:p w:rsidR="00BA0CE0" w:rsidRDefault="00BA0CE0" w:rsidP="001A5286">
      <w:pPr>
        <w:rPr>
          <w:b/>
          <w:sz w:val="24"/>
          <w:szCs w:val="24"/>
        </w:rPr>
      </w:pPr>
      <w:r>
        <w:rPr>
          <w:b/>
          <w:sz w:val="24"/>
          <w:szCs w:val="24"/>
        </w:rPr>
        <w:tab/>
      </w:r>
      <w:proofErr w:type="gramStart"/>
      <w:r>
        <w:rPr>
          <w:b/>
          <w:sz w:val="24"/>
          <w:szCs w:val="24"/>
        </w:rPr>
        <w:t>transfer</w:t>
      </w:r>
      <w:proofErr w:type="gramEnd"/>
      <w:r>
        <w:rPr>
          <w:b/>
          <w:sz w:val="24"/>
          <w:szCs w:val="24"/>
        </w:rPr>
        <w:t xml:space="preserve"> and articulation for the State of Illinois as directed by the Illinois Board of </w:t>
      </w:r>
    </w:p>
    <w:p w:rsidR="00BA0CE0" w:rsidRDefault="00BA0CE0" w:rsidP="001A5286">
      <w:pPr>
        <w:rPr>
          <w:b/>
          <w:sz w:val="24"/>
          <w:szCs w:val="24"/>
        </w:rPr>
      </w:pPr>
      <w:r>
        <w:rPr>
          <w:b/>
          <w:sz w:val="24"/>
          <w:szCs w:val="24"/>
        </w:rPr>
        <w:tab/>
        <w:t xml:space="preserve">Higher Education (IBHE) and Illinois Community College Board (ICCB).  This includes </w:t>
      </w:r>
    </w:p>
    <w:p w:rsidR="00BA0CE0" w:rsidRPr="001A5286" w:rsidRDefault="00BA0CE0" w:rsidP="001A5286">
      <w:pPr>
        <w:rPr>
          <w:b/>
          <w:sz w:val="24"/>
          <w:szCs w:val="24"/>
        </w:rPr>
      </w:pPr>
      <w:r>
        <w:rPr>
          <w:b/>
          <w:sz w:val="24"/>
          <w:szCs w:val="24"/>
        </w:rPr>
        <w:tab/>
      </w:r>
      <w:proofErr w:type="gramStart"/>
      <w:r>
        <w:rPr>
          <w:b/>
          <w:sz w:val="24"/>
          <w:szCs w:val="24"/>
        </w:rPr>
        <w:t>attending</w:t>
      </w:r>
      <w:proofErr w:type="gramEnd"/>
      <w:r>
        <w:rPr>
          <w:b/>
          <w:sz w:val="24"/>
          <w:szCs w:val="24"/>
        </w:rPr>
        <w:t xml:space="preserve"> and administratively supporting panels and other IAI meetings.</w:t>
      </w:r>
    </w:p>
    <w:p w:rsidR="001A5286" w:rsidRDefault="001A5286" w:rsidP="002F6FF9">
      <w:pPr>
        <w:rPr>
          <w:b/>
          <w:sz w:val="32"/>
          <w:szCs w:val="32"/>
        </w:rPr>
      </w:pPr>
    </w:p>
    <w:p w:rsidR="002F6FF9" w:rsidRDefault="002F6FF9" w:rsidP="002F6FF9">
      <w:r>
        <w:rPr>
          <w:b/>
          <w:sz w:val="32"/>
          <w:szCs w:val="32"/>
        </w:rPr>
        <w:t>II. Permanent Funding (PERM) Requests</w:t>
      </w:r>
    </w:p>
    <w:p w:rsidR="002F6FF9" w:rsidRDefault="002F6FF9" w:rsidP="002F6FF9"/>
    <w:p w:rsidR="005B4113" w:rsidRPr="00652466" w:rsidRDefault="005B4113" w:rsidP="002F6FF9">
      <w:pPr>
        <w:rPr>
          <w:sz w:val="28"/>
          <w:szCs w:val="28"/>
          <w:u w:val="single"/>
        </w:rPr>
      </w:pPr>
      <w:r w:rsidRPr="00871D38">
        <w:rPr>
          <w:b/>
          <w:sz w:val="28"/>
          <w:szCs w:val="28"/>
          <w:u w:val="single"/>
        </w:rPr>
        <w:t>Enrollment Management</w:t>
      </w:r>
    </w:p>
    <w:p w:rsidR="00B04974" w:rsidRDefault="00871D38" w:rsidP="00871D38">
      <w:pPr>
        <w:pStyle w:val="ListParagraph"/>
        <w:numPr>
          <w:ilvl w:val="0"/>
          <w:numId w:val="5"/>
        </w:numPr>
      </w:pPr>
      <w:r>
        <w:t>No requests</w:t>
      </w:r>
    </w:p>
    <w:p w:rsidR="00652466" w:rsidRDefault="00652466" w:rsidP="002F6FF9"/>
    <w:p w:rsidR="00874F8E" w:rsidRDefault="00874F8E" w:rsidP="002F6FF9">
      <w:pPr>
        <w:rPr>
          <w:b/>
          <w:sz w:val="28"/>
          <w:szCs w:val="28"/>
          <w:u w:val="single"/>
        </w:rPr>
      </w:pPr>
    </w:p>
    <w:p w:rsidR="00874F8E" w:rsidRDefault="00874F8E" w:rsidP="002F6FF9">
      <w:pPr>
        <w:rPr>
          <w:b/>
          <w:sz w:val="28"/>
          <w:szCs w:val="28"/>
          <w:u w:val="single"/>
        </w:rPr>
      </w:pPr>
    </w:p>
    <w:p w:rsidR="00751E17" w:rsidRDefault="00751E17" w:rsidP="002F6FF9">
      <w:pPr>
        <w:rPr>
          <w:sz w:val="28"/>
          <w:szCs w:val="28"/>
        </w:rPr>
      </w:pPr>
      <w:r>
        <w:rPr>
          <w:b/>
          <w:sz w:val="28"/>
          <w:szCs w:val="28"/>
          <w:u w:val="single"/>
        </w:rPr>
        <w:lastRenderedPageBreak/>
        <w:t>Office of Admissions</w:t>
      </w:r>
    </w:p>
    <w:p w:rsidR="00751E17" w:rsidRDefault="00751E17" w:rsidP="002F6FF9">
      <w:pPr>
        <w:rPr>
          <w:b/>
        </w:rPr>
      </w:pPr>
    </w:p>
    <w:p w:rsidR="00871D38" w:rsidRPr="00871D38" w:rsidRDefault="00871D38" w:rsidP="00871D38">
      <w:pPr>
        <w:rPr>
          <w:b/>
          <w:sz w:val="24"/>
          <w:szCs w:val="24"/>
        </w:rPr>
      </w:pPr>
      <w:r w:rsidRPr="00871D38">
        <w:rPr>
          <w:b/>
          <w:sz w:val="24"/>
          <w:szCs w:val="24"/>
        </w:rPr>
        <w:t>1.   Create New Position</w:t>
      </w:r>
    </w:p>
    <w:p w:rsidR="00871D38" w:rsidRPr="00871D38" w:rsidRDefault="00871D38" w:rsidP="00871D38">
      <w:pPr>
        <w:rPr>
          <w:color w:val="1F497D"/>
        </w:rPr>
      </w:pPr>
      <w:r>
        <w:t xml:space="preserve">Create a new position, Recruitment Technology Specialist, to assist with ongoing development of Technolutions Slate CRM. </w:t>
      </w:r>
    </w:p>
    <w:p w:rsidR="00871D38" w:rsidRDefault="00871D38" w:rsidP="002F6FF9"/>
    <w:p w:rsidR="00871D38" w:rsidRPr="00871D38" w:rsidRDefault="00871D38" w:rsidP="002F6FF9">
      <w:pPr>
        <w:rPr>
          <w:b/>
        </w:rPr>
      </w:pPr>
      <w:r w:rsidRPr="00871D38">
        <w:rPr>
          <w:b/>
        </w:rPr>
        <w:t>Funding Request:  $50,000</w:t>
      </w:r>
    </w:p>
    <w:p w:rsidR="00751E17" w:rsidRDefault="00751E17" w:rsidP="002F6FF9">
      <w:pPr>
        <w:rPr>
          <w:b/>
          <w:sz w:val="28"/>
          <w:szCs w:val="28"/>
          <w:u w:val="single"/>
        </w:rPr>
      </w:pPr>
    </w:p>
    <w:p w:rsidR="00871D38" w:rsidRDefault="00871D38" w:rsidP="00871D38">
      <w:pPr>
        <w:rPr>
          <w:b/>
          <w:sz w:val="24"/>
          <w:szCs w:val="24"/>
        </w:rPr>
      </w:pPr>
      <w:r>
        <w:rPr>
          <w:b/>
          <w:sz w:val="24"/>
          <w:szCs w:val="24"/>
        </w:rPr>
        <w:t>2.  College Search Brochure</w:t>
      </w:r>
    </w:p>
    <w:p w:rsidR="00871D38" w:rsidRPr="00871D38" w:rsidRDefault="00871D38" w:rsidP="00871D38">
      <w:pPr>
        <w:rPr>
          <w:rFonts w:cs="Times New Roman"/>
        </w:rPr>
      </w:pPr>
      <w:r w:rsidRPr="00871D38">
        <w:rPr>
          <w:rFonts w:cs="Times New Roman"/>
        </w:rPr>
        <w:t>Create</w:t>
      </w:r>
      <w:r>
        <w:rPr>
          <w:rFonts w:cs="Times New Roman"/>
        </w:rPr>
        <w:t xml:space="preserve"> a</w:t>
      </w:r>
      <w:r w:rsidRPr="00871D38">
        <w:rPr>
          <w:rFonts w:cs="Times New Roman"/>
        </w:rPr>
        <w:t xml:space="preserve"> new brochure for parents of students just beginning the college search process, expanding our target audience to include </w:t>
      </w:r>
      <w:r>
        <w:rPr>
          <w:rFonts w:cs="Times New Roman"/>
        </w:rPr>
        <w:t>parents of junior high students.</w:t>
      </w:r>
    </w:p>
    <w:p w:rsidR="00871D38" w:rsidRDefault="00871D38" w:rsidP="00871D38">
      <w:pPr>
        <w:rPr>
          <w:b/>
          <w:sz w:val="24"/>
          <w:szCs w:val="24"/>
        </w:rPr>
      </w:pPr>
    </w:p>
    <w:p w:rsidR="00871D38" w:rsidRDefault="00871D38" w:rsidP="00871D38">
      <w:pPr>
        <w:rPr>
          <w:b/>
        </w:rPr>
      </w:pPr>
      <w:r>
        <w:rPr>
          <w:b/>
        </w:rPr>
        <w:t>Funding Request:  $2</w:t>
      </w:r>
      <w:r w:rsidRPr="00871D38">
        <w:rPr>
          <w:b/>
        </w:rPr>
        <w:t>0,000</w:t>
      </w:r>
    </w:p>
    <w:p w:rsidR="00871D38" w:rsidRDefault="00871D38" w:rsidP="00871D38">
      <w:pPr>
        <w:rPr>
          <w:b/>
        </w:rPr>
      </w:pPr>
    </w:p>
    <w:p w:rsidR="00871D38" w:rsidRPr="00871D38" w:rsidRDefault="00871D38" w:rsidP="00871D38">
      <w:pPr>
        <w:rPr>
          <w:b/>
          <w:sz w:val="24"/>
          <w:szCs w:val="24"/>
        </w:rPr>
      </w:pPr>
      <w:r>
        <w:rPr>
          <w:b/>
          <w:sz w:val="24"/>
          <w:szCs w:val="24"/>
        </w:rPr>
        <w:t>3.  Underrepresented/First-Generation</w:t>
      </w:r>
      <w:r w:rsidR="00821875">
        <w:rPr>
          <w:b/>
          <w:sz w:val="24"/>
          <w:szCs w:val="24"/>
        </w:rPr>
        <w:t xml:space="preserve"> Student</w:t>
      </w:r>
      <w:r>
        <w:rPr>
          <w:b/>
          <w:sz w:val="24"/>
          <w:szCs w:val="24"/>
        </w:rPr>
        <w:t xml:space="preserve"> Brochure</w:t>
      </w:r>
    </w:p>
    <w:p w:rsidR="00821875" w:rsidRPr="00953ED1" w:rsidRDefault="00821875" w:rsidP="00821875">
      <w:r w:rsidRPr="00953ED1">
        <w:t>Create, print, and mail an underrepresented/first</w:t>
      </w:r>
      <w:r>
        <w:t>-</w:t>
      </w:r>
      <w:r w:rsidRPr="00953ED1">
        <w:t>gene</w:t>
      </w:r>
      <w:r>
        <w:t xml:space="preserve">ration brochure to prospective </w:t>
      </w:r>
      <w:r w:rsidRPr="00953ED1">
        <w:t xml:space="preserve">students and families.  This would target rising seniors and </w:t>
      </w:r>
      <w:proofErr w:type="gramStart"/>
      <w:r w:rsidRPr="00953ED1">
        <w:t>wo</w:t>
      </w:r>
      <w:r>
        <w:t>uld be mailed</w:t>
      </w:r>
      <w:proofErr w:type="gramEnd"/>
      <w:r>
        <w:t xml:space="preserve"> out with a cover </w:t>
      </w:r>
      <w:r w:rsidRPr="00953ED1">
        <w:t>letter</w:t>
      </w:r>
      <w:r>
        <w:t>.</w:t>
      </w:r>
      <w:r w:rsidRPr="00953ED1">
        <w:t xml:space="preserve"> </w:t>
      </w:r>
    </w:p>
    <w:p w:rsidR="00871D38" w:rsidRPr="00871D38" w:rsidRDefault="00871D38" w:rsidP="00871D38">
      <w:pPr>
        <w:rPr>
          <w:b/>
          <w:sz w:val="24"/>
          <w:szCs w:val="24"/>
        </w:rPr>
      </w:pPr>
    </w:p>
    <w:p w:rsidR="00821875" w:rsidRDefault="00821875" w:rsidP="00821875">
      <w:pPr>
        <w:rPr>
          <w:b/>
        </w:rPr>
      </w:pPr>
      <w:r>
        <w:rPr>
          <w:b/>
        </w:rPr>
        <w:t>Funding Request:  $2</w:t>
      </w:r>
      <w:r w:rsidRPr="00871D38">
        <w:rPr>
          <w:b/>
        </w:rPr>
        <w:t>0,000</w:t>
      </w:r>
    </w:p>
    <w:p w:rsidR="00871D38" w:rsidRDefault="00871D38" w:rsidP="002F6FF9">
      <w:pPr>
        <w:rPr>
          <w:b/>
          <w:sz w:val="28"/>
          <w:szCs w:val="28"/>
          <w:u w:val="single"/>
        </w:rPr>
      </w:pPr>
    </w:p>
    <w:p w:rsidR="00821875" w:rsidRDefault="00821875" w:rsidP="002F6FF9">
      <w:pPr>
        <w:rPr>
          <w:b/>
          <w:sz w:val="24"/>
          <w:szCs w:val="24"/>
        </w:rPr>
      </w:pPr>
      <w:r>
        <w:rPr>
          <w:b/>
          <w:sz w:val="24"/>
          <w:szCs w:val="24"/>
        </w:rPr>
        <w:t>4.  Admitted Student Events</w:t>
      </w:r>
    </w:p>
    <w:p w:rsidR="00821875" w:rsidRPr="00953ED1" w:rsidRDefault="00821875" w:rsidP="00821875">
      <w:r w:rsidRPr="00953ED1">
        <w:t>Increase targeted events</w:t>
      </w:r>
      <w:r>
        <w:t xml:space="preserve"> for admitted students.</w:t>
      </w:r>
    </w:p>
    <w:p w:rsidR="00821875" w:rsidRDefault="00821875" w:rsidP="002F6FF9">
      <w:pPr>
        <w:rPr>
          <w:b/>
          <w:sz w:val="24"/>
          <w:szCs w:val="24"/>
        </w:rPr>
      </w:pPr>
    </w:p>
    <w:p w:rsidR="00821875" w:rsidRDefault="00821875" w:rsidP="00821875">
      <w:pPr>
        <w:rPr>
          <w:b/>
        </w:rPr>
      </w:pPr>
      <w:r w:rsidRPr="00871D38">
        <w:rPr>
          <w:b/>
        </w:rPr>
        <w:t>Funding Request:  $50,000</w:t>
      </w:r>
    </w:p>
    <w:p w:rsidR="00821875" w:rsidRDefault="00821875" w:rsidP="00821875">
      <w:pPr>
        <w:rPr>
          <w:b/>
        </w:rPr>
      </w:pPr>
    </w:p>
    <w:p w:rsidR="00821875" w:rsidRPr="00821875" w:rsidRDefault="00821875" w:rsidP="00821875">
      <w:pPr>
        <w:rPr>
          <w:b/>
          <w:sz w:val="24"/>
          <w:szCs w:val="24"/>
        </w:rPr>
      </w:pPr>
      <w:r w:rsidRPr="00821875">
        <w:rPr>
          <w:b/>
          <w:sz w:val="24"/>
          <w:szCs w:val="24"/>
        </w:rPr>
        <w:t xml:space="preserve">Total Funding </w:t>
      </w:r>
      <w:proofErr w:type="gramStart"/>
      <w:r w:rsidRPr="00821875">
        <w:rPr>
          <w:b/>
          <w:sz w:val="24"/>
          <w:szCs w:val="24"/>
        </w:rPr>
        <w:t>Requested:</w:t>
      </w:r>
      <w:proofErr w:type="gramEnd"/>
      <w:r w:rsidRPr="00821875">
        <w:rPr>
          <w:b/>
          <w:sz w:val="24"/>
          <w:szCs w:val="24"/>
        </w:rPr>
        <w:t xml:space="preserve">  $140,000</w:t>
      </w:r>
    </w:p>
    <w:p w:rsidR="00A144C4" w:rsidRDefault="00A144C4" w:rsidP="002F6FF9">
      <w:pPr>
        <w:rPr>
          <w:b/>
          <w:sz w:val="28"/>
          <w:szCs w:val="28"/>
          <w:u w:val="single"/>
        </w:rPr>
      </w:pPr>
    </w:p>
    <w:p w:rsidR="00652466" w:rsidRPr="007031EC" w:rsidRDefault="00C90AD3" w:rsidP="002F6FF9">
      <w:pPr>
        <w:rPr>
          <w:sz w:val="28"/>
          <w:szCs w:val="28"/>
        </w:rPr>
      </w:pPr>
      <w:r w:rsidRPr="00C90AD3">
        <w:rPr>
          <w:b/>
          <w:sz w:val="28"/>
          <w:szCs w:val="28"/>
          <w:u w:val="single"/>
        </w:rPr>
        <w:t>Financial Aid Office</w:t>
      </w:r>
    </w:p>
    <w:p w:rsidR="00A625F1" w:rsidRDefault="00821875" w:rsidP="00821875">
      <w:pPr>
        <w:pStyle w:val="ListParagraph"/>
        <w:numPr>
          <w:ilvl w:val="0"/>
          <w:numId w:val="5"/>
        </w:numPr>
      </w:pPr>
      <w:r>
        <w:t>No requests</w:t>
      </w:r>
    </w:p>
    <w:p w:rsidR="00821875" w:rsidRDefault="00821875" w:rsidP="00821875">
      <w:pPr>
        <w:pStyle w:val="ListParagraph"/>
      </w:pPr>
    </w:p>
    <w:p w:rsidR="00284270" w:rsidRDefault="006C237A" w:rsidP="00BA0CE0">
      <w:pPr>
        <w:rPr>
          <w:b/>
          <w:sz w:val="28"/>
          <w:szCs w:val="28"/>
          <w:u w:val="single"/>
        </w:rPr>
      </w:pPr>
      <w:r>
        <w:rPr>
          <w:b/>
          <w:sz w:val="28"/>
          <w:szCs w:val="28"/>
          <w:u w:val="single"/>
        </w:rPr>
        <w:t>Office of the University Registrar</w:t>
      </w:r>
    </w:p>
    <w:p w:rsidR="00BA0CE0" w:rsidRDefault="00BA0CE0" w:rsidP="00BA0CE0">
      <w:pPr>
        <w:rPr>
          <w:b/>
          <w:sz w:val="28"/>
          <w:szCs w:val="28"/>
          <w:u w:val="single"/>
        </w:rPr>
      </w:pPr>
    </w:p>
    <w:p w:rsidR="00BA0CE0" w:rsidRDefault="00BA0CE0" w:rsidP="00BA0CE0">
      <w:pPr>
        <w:rPr>
          <w:sz w:val="24"/>
          <w:szCs w:val="24"/>
        </w:rPr>
      </w:pPr>
      <w:r>
        <w:rPr>
          <w:b/>
          <w:sz w:val="24"/>
          <w:szCs w:val="24"/>
        </w:rPr>
        <w:t>1.  Create new position</w:t>
      </w:r>
    </w:p>
    <w:p w:rsidR="00BA0CE0" w:rsidRDefault="00BA0CE0" w:rsidP="00BA0CE0">
      <w:pPr>
        <w:pStyle w:val="Default"/>
      </w:pPr>
      <w:r>
        <w:rPr>
          <w:sz w:val="22"/>
          <w:szCs w:val="22"/>
        </w:rPr>
        <w:t>An additional Admission and Records Specialist II position would increase the ability to meet transfe</w:t>
      </w:r>
      <w:r w:rsidR="009C756D">
        <w:rPr>
          <w:sz w:val="22"/>
          <w:szCs w:val="22"/>
        </w:rPr>
        <w:t>r articulation, academic record maintenance</w:t>
      </w:r>
      <w:r>
        <w:rPr>
          <w:sz w:val="22"/>
          <w:szCs w:val="22"/>
        </w:rPr>
        <w:t xml:space="preserve"> </w:t>
      </w:r>
      <w:r>
        <w:t>and degree audit needs.</w:t>
      </w:r>
    </w:p>
    <w:p w:rsidR="00BA0CE0" w:rsidRDefault="00BA0CE0" w:rsidP="00BA0CE0">
      <w:pPr>
        <w:pStyle w:val="Default"/>
      </w:pPr>
    </w:p>
    <w:p w:rsidR="00BA0CE0" w:rsidRDefault="00BA0CE0" w:rsidP="00BA0CE0">
      <w:pPr>
        <w:pStyle w:val="Default"/>
        <w:rPr>
          <w:sz w:val="22"/>
          <w:szCs w:val="22"/>
        </w:rPr>
      </w:pPr>
      <w:r>
        <w:rPr>
          <w:b/>
          <w:sz w:val="22"/>
          <w:szCs w:val="22"/>
        </w:rPr>
        <w:t>Funding Request:  $28,000</w:t>
      </w:r>
    </w:p>
    <w:p w:rsidR="00BA0CE0" w:rsidRDefault="00BA0CE0" w:rsidP="00BA0CE0">
      <w:pPr>
        <w:pStyle w:val="Default"/>
        <w:rPr>
          <w:sz w:val="22"/>
          <w:szCs w:val="22"/>
        </w:rPr>
      </w:pPr>
    </w:p>
    <w:p w:rsidR="00BA0CE0" w:rsidRDefault="00BA0CE0" w:rsidP="00BA0CE0">
      <w:pPr>
        <w:pStyle w:val="Default"/>
        <w:rPr>
          <w:sz w:val="22"/>
          <w:szCs w:val="22"/>
        </w:rPr>
      </w:pPr>
      <w:r>
        <w:rPr>
          <w:b/>
        </w:rPr>
        <w:t>2.  Increase to OUR General Revenue Personnel Line</w:t>
      </w:r>
    </w:p>
    <w:p w:rsidR="00BA0CE0" w:rsidRPr="00BA0CE0" w:rsidRDefault="00BA0CE0" w:rsidP="00BA0CE0">
      <w:pPr>
        <w:pStyle w:val="Default"/>
        <w:rPr>
          <w:sz w:val="22"/>
          <w:szCs w:val="22"/>
        </w:rPr>
      </w:pPr>
      <w:r>
        <w:rPr>
          <w:sz w:val="22"/>
          <w:szCs w:val="22"/>
        </w:rPr>
        <w:t xml:space="preserve">Currently, there is a </w:t>
      </w:r>
      <w:r w:rsidRPr="00BA0CE0">
        <w:rPr>
          <w:sz w:val="22"/>
          <w:szCs w:val="22"/>
        </w:rPr>
        <w:t>staff m</w:t>
      </w:r>
      <w:r>
        <w:rPr>
          <w:sz w:val="22"/>
          <w:szCs w:val="22"/>
        </w:rPr>
        <w:t xml:space="preserve">ember whose salary </w:t>
      </w:r>
      <w:proofErr w:type="gramStart"/>
      <w:r>
        <w:rPr>
          <w:sz w:val="22"/>
          <w:szCs w:val="22"/>
        </w:rPr>
        <w:t>is funded</w:t>
      </w:r>
      <w:proofErr w:type="gramEnd"/>
      <w:r w:rsidRPr="00BA0CE0">
        <w:rPr>
          <w:sz w:val="22"/>
          <w:szCs w:val="22"/>
        </w:rPr>
        <w:t xml:space="preserve"> by the Office of Admissions’ agency account</w:t>
      </w:r>
      <w:r>
        <w:rPr>
          <w:sz w:val="22"/>
          <w:szCs w:val="22"/>
        </w:rPr>
        <w:t>.  This</w:t>
      </w:r>
      <w:r w:rsidRPr="00BA0CE0">
        <w:rPr>
          <w:sz w:val="22"/>
          <w:szCs w:val="22"/>
        </w:rPr>
        <w:t xml:space="preserve"> limits the amount of funding Admissions has to put toward recruitment activities. With</w:t>
      </w:r>
      <w:r>
        <w:rPr>
          <w:sz w:val="22"/>
          <w:szCs w:val="22"/>
        </w:rPr>
        <w:t xml:space="preserve"> its current limitations, this salary</w:t>
      </w:r>
      <w:r w:rsidRPr="00BA0CE0">
        <w:rPr>
          <w:sz w:val="22"/>
          <w:szCs w:val="22"/>
        </w:rPr>
        <w:t xml:space="preserve"> cannot be absorbed into OUR’s general revenue lines.</w:t>
      </w:r>
    </w:p>
    <w:p w:rsidR="006C237A" w:rsidRDefault="006C237A"/>
    <w:p w:rsidR="00BA0CE0" w:rsidRDefault="00BA0CE0">
      <w:pPr>
        <w:rPr>
          <w:b/>
        </w:rPr>
      </w:pPr>
      <w:r>
        <w:rPr>
          <w:b/>
        </w:rPr>
        <w:t>Funding Request:  $68,200</w:t>
      </w:r>
    </w:p>
    <w:p w:rsidR="00BA0CE0" w:rsidRDefault="00BA0CE0">
      <w:pPr>
        <w:rPr>
          <w:b/>
        </w:rPr>
      </w:pPr>
    </w:p>
    <w:p w:rsidR="00BA0CE0" w:rsidRPr="00BA0CE0" w:rsidRDefault="00BA0CE0">
      <w:pPr>
        <w:rPr>
          <w:b/>
          <w:sz w:val="24"/>
          <w:szCs w:val="24"/>
        </w:rPr>
      </w:pPr>
      <w:r>
        <w:rPr>
          <w:b/>
          <w:sz w:val="24"/>
          <w:szCs w:val="24"/>
        </w:rPr>
        <w:lastRenderedPageBreak/>
        <w:t>T</w:t>
      </w:r>
      <w:r w:rsidR="000A43DB">
        <w:rPr>
          <w:b/>
          <w:sz w:val="24"/>
          <w:szCs w:val="24"/>
        </w:rPr>
        <w:t xml:space="preserve">otal Funding </w:t>
      </w:r>
      <w:proofErr w:type="gramStart"/>
      <w:r w:rsidR="000A43DB">
        <w:rPr>
          <w:b/>
          <w:sz w:val="24"/>
          <w:szCs w:val="24"/>
        </w:rPr>
        <w:t>Requested:</w:t>
      </w:r>
      <w:proofErr w:type="gramEnd"/>
      <w:r w:rsidR="000A43DB">
        <w:rPr>
          <w:b/>
          <w:sz w:val="24"/>
          <w:szCs w:val="24"/>
        </w:rPr>
        <w:t xml:space="preserve">  $96,200</w:t>
      </w:r>
    </w:p>
    <w:p w:rsidR="00BA0CE0" w:rsidRDefault="00BA0CE0" w:rsidP="002F6FF9">
      <w:pPr>
        <w:rPr>
          <w:b/>
          <w:sz w:val="32"/>
          <w:szCs w:val="32"/>
        </w:rPr>
      </w:pPr>
    </w:p>
    <w:p w:rsidR="002F6FF9" w:rsidRDefault="002F6FF9" w:rsidP="002F6FF9">
      <w:r>
        <w:rPr>
          <w:b/>
          <w:sz w:val="32"/>
          <w:szCs w:val="32"/>
        </w:rPr>
        <w:t>III. Strategic Budgeted Carryover (SBC) Requests</w:t>
      </w:r>
    </w:p>
    <w:p w:rsidR="002F6FF9" w:rsidRDefault="002F6FF9" w:rsidP="002F6FF9"/>
    <w:p w:rsidR="005B4113" w:rsidRPr="00652466" w:rsidRDefault="005B4113" w:rsidP="005B4113">
      <w:pPr>
        <w:rPr>
          <w:sz w:val="28"/>
          <w:szCs w:val="28"/>
          <w:u w:val="single"/>
        </w:rPr>
      </w:pPr>
      <w:r w:rsidRPr="009C177B">
        <w:rPr>
          <w:b/>
          <w:sz w:val="28"/>
          <w:szCs w:val="28"/>
          <w:u w:val="single"/>
        </w:rPr>
        <w:t>Enrollment Management</w:t>
      </w:r>
    </w:p>
    <w:p w:rsidR="00D52858" w:rsidRDefault="00D52858" w:rsidP="007031EC"/>
    <w:p w:rsidR="009C177B" w:rsidRDefault="009C177B" w:rsidP="007031EC">
      <w:pPr>
        <w:rPr>
          <w:sz w:val="24"/>
          <w:szCs w:val="24"/>
        </w:rPr>
      </w:pPr>
      <w:r>
        <w:rPr>
          <w:b/>
          <w:sz w:val="24"/>
          <w:szCs w:val="24"/>
        </w:rPr>
        <w:t>1.  Marketing/Outreach/Memberships</w:t>
      </w:r>
    </w:p>
    <w:p w:rsidR="009C177B" w:rsidRPr="009C177B" w:rsidRDefault="009C177B" w:rsidP="007031EC">
      <w:pPr>
        <w:rPr>
          <w:sz w:val="24"/>
          <w:szCs w:val="24"/>
        </w:rPr>
      </w:pPr>
    </w:p>
    <w:p w:rsidR="001D203F" w:rsidRDefault="009C177B" w:rsidP="002F6FF9">
      <w:pPr>
        <w:rPr>
          <w:b/>
        </w:rPr>
      </w:pPr>
      <w:r>
        <w:rPr>
          <w:b/>
        </w:rPr>
        <w:t>Funding Request:  $65,000</w:t>
      </w:r>
    </w:p>
    <w:p w:rsidR="009C177B" w:rsidRDefault="009C177B" w:rsidP="002F6FF9">
      <w:pPr>
        <w:rPr>
          <w:b/>
        </w:rPr>
      </w:pPr>
    </w:p>
    <w:p w:rsidR="009C177B" w:rsidRPr="009C177B" w:rsidRDefault="009C177B" w:rsidP="002F6FF9">
      <w:pPr>
        <w:rPr>
          <w:b/>
          <w:sz w:val="24"/>
          <w:szCs w:val="24"/>
        </w:rPr>
      </w:pPr>
      <w:r w:rsidRPr="009C177B">
        <w:rPr>
          <w:b/>
          <w:sz w:val="24"/>
          <w:szCs w:val="24"/>
        </w:rPr>
        <w:t>2.  EMAS Recruitment/Retention Activities</w:t>
      </w:r>
    </w:p>
    <w:p w:rsidR="009C177B" w:rsidRDefault="009C177B" w:rsidP="002F6FF9">
      <w:pPr>
        <w:rPr>
          <w:b/>
        </w:rPr>
      </w:pPr>
    </w:p>
    <w:p w:rsidR="009C177B" w:rsidRDefault="009C177B" w:rsidP="002F6FF9">
      <w:pPr>
        <w:rPr>
          <w:b/>
        </w:rPr>
      </w:pPr>
      <w:r>
        <w:rPr>
          <w:b/>
        </w:rPr>
        <w:t>Funding Request:  $175,000</w:t>
      </w:r>
    </w:p>
    <w:p w:rsidR="009C177B" w:rsidRDefault="009C177B" w:rsidP="002F6FF9">
      <w:pPr>
        <w:rPr>
          <w:b/>
        </w:rPr>
      </w:pPr>
    </w:p>
    <w:p w:rsidR="009C177B" w:rsidRPr="009C177B" w:rsidRDefault="009C177B" w:rsidP="002F6FF9">
      <w:pPr>
        <w:rPr>
          <w:b/>
          <w:sz w:val="24"/>
          <w:szCs w:val="24"/>
        </w:rPr>
      </w:pPr>
      <w:r w:rsidRPr="009C177B">
        <w:rPr>
          <w:b/>
          <w:sz w:val="24"/>
          <w:szCs w:val="24"/>
        </w:rPr>
        <w:t xml:space="preserve">Total Funding </w:t>
      </w:r>
      <w:proofErr w:type="gramStart"/>
      <w:r w:rsidRPr="009C177B">
        <w:rPr>
          <w:b/>
          <w:sz w:val="24"/>
          <w:szCs w:val="24"/>
        </w:rPr>
        <w:t>Requested:</w:t>
      </w:r>
      <w:proofErr w:type="gramEnd"/>
      <w:r w:rsidRPr="009C177B">
        <w:rPr>
          <w:b/>
          <w:sz w:val="24"/>
          <w:szCs w:val="24"/>
        </w:rPr>
        <w:t xml:space="preserve">  $240,000</w:t>
      </w:r>
    </w:p>
    <w:p w:rsidR="002F6FF9" w:rsidRDefault="002F6FF9" w:rsidP="002F6FF9">
      <w:pPr>
        <w:rPr>
          <w:color w:val="FF0000"/>
        </w:rPr>
      </w:pPr>
    </w:p>
    <w:p w:rsidR="00751E17" w:rsidRDefault="00751E17" w:rsidP="00751E17">
      <w:pPr>
        <w:rPr>
          <w:sz w:val="28"/>
          <w:szCs w:val="28"/>
        </w:rPr>
      </w:pPr>
      <w:r>
        <w:rPr>
          <w:b/>
          <w:sz w:val="28"/>
          <w:szCs w:val="28"/>
          <w:u w:val="single"/>
        </w:rPr>
        <w:t>Office of Admissions</w:t>
      </w:r>
    </w:p>
    <w:p w:rsidR="00821875" w:rsidRDefault="00821875" w:rsidP="00C90AD3"/>
    <w:p w:rsidR="00821875" w:rsidRPr="00821875" w:rsidRDefault="00821875" w:rsidP="00821875">
      <w:pPr>
        <w:rPr>
          <w:rFonts w:cs="Times New Roman"/>
        </w:rPr>
      </w:pPr>
      <w:r w:rsidRPr="00821875">
        <w:rPr>
          <w:rFonts w:cs="Times New Roman"/>
          <w:b/>
          <w:sz w:val="24"/>
          <w:szCs w:val="24"/>
        </w:rPr>
        <w:t>1.  Rule29 Video Project</w:t>
      </w:r>
      <w:r>
        <w:rPr>
          <w:rFonts w:cs="Times New Roman"/>
        </w:rPr>
        <w:t xml:space="preserve"> </w:t>
      </w:r>
    </w:p>
    <w:p w:rsidR="00821875" w:rsidRDefault="00821875" w:rsidP="00C90AD3"/>
    <w:p w:rsidR="00751E17" w:rsidRDefault="00821875" w:rsidP="00C90AD3">
      <w:pPr>
        <w:rPr>
          <w:b/>
        </w:rPr>
      </w:pPr>
      <w:r w:rsidRPr="00821875">
        <w:rPr>
          <w:b/>
        </w:rPr>
        <w:t>Funding Request:  $70,000</w:t>
      </w:r>
      <w:r w:rsidR="00751E17" w:rsidRPr="00821875">
        <w:rPr>
          <w:b/>
        </w:rPr>
        <w:tab/>
      </w:r>
    </w:p>
    <w:p w:rsidR="00821875" w:rsidRDefault="00821875" w:rsidP="00C90AD3">
      <w:pPr>
        <w:rPr>
          <w:b/>
        </w:rPr>
      </w:pPr>
    </w:p>
    <w:p w:rsidR="00821875" w:rsidRPr="00821875" w:rsidRDefault="00821875" w:rsidP="00821875">
      <w:pPr>
        <w:rPr>
          <w:rFonts w:cs="Times New Roman"/>
        </w:rPr>
      </w:pPr>
      <w:r w:rsidRPr="00821875">
        <w:rPr>
          <w:rFonts w:cs="Times New Roman"/>
          <w:b/>
          <w:sz w:val="24"/>
          <w:szCs w:val="24"/>
        </w:rPr>
        <w:t>2.  Prospective student name buys</w:t>
      </w:r>
      <w:r>
        <w:rPr>
          <w:rFonts w:cs="Times New Roman"/>
        </w:rPr>
        <w:t xml:space="preserve"> </w:t>
      </w:r>
    </w:p>
    <w:p w:rsidR="00821875" w:rsidRPr="00821875" w:rsidRDefault="00821875" w:rsidP="00C90AD3">
      <w:pPr>
        <w:rPr>
          <w:b/>
        </w:rPr>
      </w:pPr>
    </w:p>
    <w:p w:rsidR="00821875" w:rsidRDefault="00821875" w:rsidP="00C90AD3">
      <w:pPr>
        <w:rPr>
          <w:b/>
        </w:rPr>
      </w:pPr>
      <w:r>
        <w:rPr>
          <w:b/>
        </w:rPr>
        <w:t>Funding Request:  $30,000</w:t>
      </w:r>
    </w:p>
    <w:p w:rsidR="00821875" w:rsidRDefault="00821875" w:rsidP="00C90AD3">
      <w:pPr>
        <w:rPr>
          <w:b/>
        </w:rPr>
      </w:pPr>
    </w:p>
    <w:p w:rsidR="00751E17" w:rsidRPr="00821875" w:rsidRDefault="00821875" w:rsidP="00C90AD3">
      <w:pPr>
        <w:rPr>
          <w:sz w:val="24"/>
          <w:szCs w:val="24"/>
        </w:rPr>
      </w:pPr>
      <w:r w:rsidRPr="00821875">
        <w:rPr>
          <w:b/>
          <w:sz w:val="24"/>
          <w:szCs w:val="24"/>
        </w:rPr>
        <w:t xml:space="preserve">Total </w:t>
      </w:r>
      <w:r w:rsidR="005F7EF0">
        <w:rPr>
          <w:b/>
          <w:sz w:val="24"/>
          <w:szCs w:val="24"/>
        </w:rPr>
        <w:t xml:space="preserve">Funding </w:t>
      </w:r>
      <w:proofErr w:type="gramStart"/>
      <w:r w:rsidRPr="00821875">
        <w:rPr>
          <w:b/>
          <w:sz w:val="24"/>
          <w:szCs w:val="24"/>
        </w:rPr>
        <w:t>Requested:</w:t>
      </w:r>
      <w:proofErr w:type="gramEnd"/>
      <w:r w:rsidRPr="00821875">
        <w:rPr>
          <w:b/>
          <w:sz w:val="24"/>
          <w:szCs w:val="24"/>
        </w:rPr>
        <w:t xml:space="preserve"> </w:t>
      </w:r>
      <w:r w:rsidR="007031EC" w:rsidRPr="00821875">
        <w:rPr>
          <w:b/>
          <w:sz w:val="24"/>
          <w:szCs w:val="24"/>
        </w:rPr>
        <w:t>$</w:t>
      </w:r>
      <w:r w:rsidRPr="00821875">
        <w:rPr>
          <w:b/>
          <w:sz w:val="24"/>
          <w:szCs w:val="24"/>
        </w:rPr>
        <w:t>100,000</w:t>
      </w:r>
    </w:p>
    <w:p w:rsidR="00751E17" w:rsidRPr="00751E17" w:rsidRDefault="00751E17" w:rsidP="00C90AD3"/>
    <w:p w:rsidR="00C90AD3" w:rsidRDefault="00C90AD3" w:rsidP="00A144C4">
      <w:pPr>
        <w:rPr>
          <w:b/>
          <w:sz w:val="28"/>
          <w:szCs w:val="28"/>
          <w:u w:val="single"/>
        </w:rPr>
      </w:pPr>
      <w:r w:rsidRPr="00C90AD3">
        <w:rPr>
          <w:b/>
          <w:sz w:val="28"/>
          <w:szCs w:val="28"/>
          <w:u w:val="single"/>
        </w:rPr>
        <w:t>Financial Aid Office</w:t>
      </w:r>
    </w:p>
    <w:p w:rsidR="00A144C4" w:rsidRDefault="00A144C4" w:rsidP="00A144C4">
      <w:pPr>
        <w:rPr>
          <w:b/>
          <w:sz w:val="24"/>
          <w:szCs w:val="24"/>
        </w:rPr>
      </w:pPr>
    </w:p>
    <w:p w:rsidR="00A144C4" w:rsidRDefault="00A144C4" w:rsidP="00A144C4">
      <w:pPr>
        <w:rPr>
          <w:sz w:val="24"/>
          <w:szCs w:val="24"/>
        </w:rPr>
      </w:pPr>
      <w:r>
        <w:rPr>
          <w:b/>
          <w:sz w:val="24"/>
          <w:szCs w:val="24"/>
        </w:rPr>
        <w:t>1.  Emergency and Completion Grants</w:t>
      </w:r>
    </w:p>
    <w:p w:rsidR="00A144C4" w:rsidRPr="00A144C4" w:rsidRDefault="00A144C4" w:rsidP="00A144C4">
      <w:r w:rsidRPr="00A144C4">
        <w:t xml:space="preserve">The Financial Aid Office is requesting SBC of $200,000 from FY19 to FY20 in order to use funds for retention of </w:t>
      </w:r>
      <w:r>
        <w:t>fall 2019 student to the s</w:t>
      </w:r>
      <w:r w:rsidRPr="00A144C4">
        <w:t>pring 2020 term.  In February 2019</w:t>
      </w:r>
      <w:r>
        <w:t>,</w:t>
      </w:r>
      <w:r w:rsidRPr="00A144C4">
        <w:t xml:space="preserve"> the Budget Office transferred $429,547 in excess funds from the Student</w:t>
      </w:r>
      <w:r>
        <w:t>-</w:t>
      </w:r>
      <w:r w:rsidRPr="00A144C4">
        <w:t>to</w:t>
      </w:r>
      <w:r>
        <w:t>-</w:t>
      </w:r>
      <w:r w:rsidRPr="00A144C4">
        <w:t xml:space="preserve">Student Account to General Revenue Awards/Grants line.  </w:t>
      </w:r>
    </w:p>
    <w:p w:rsidR="00A144C4" w:rsidRDefault="00A144C4" w:rsidP="00A144C4">
      <w:r w:rsidRPr="00A144C4">
        <w:t xml:space="preserve">The majority of these funds </w:t>
      </w:r>
      <w:proofErr w:type="gramStart"/>
      <w:r w:rsidRPr="00A144C4">
        <w:t>are being awarded</w:t>
      </w:r>
      <w:proofErr w:type="gramEnd"/>
      <w:r w:rsidRPr="00A144C4">
        <w:t xml:space="preserve"> to students to help with </w:t>
      </w:r>
      <w:r>
        <w:t>spring 2019 to f</w:t>
      </w:r>
      <w:r w:rsidRPr="00A144C4">
        <w:t xml:space="preserve">all 2020 retention and summer 2019 enrollment.  However, the Financial Aid Office would like to SBC $200,000 to FY20 in order to help with fall 2019 to spring 2020 retention. </w:t>
      </w:r>
    </w:p>
    <w:p w:rsidR="00A144C4" w:rsidRDefault="00A144C4" w:rsidP="00A144C4"/>
    <w:p w:rsidR="00A144C4" w:rsidRDefault="00A144C4" w:rsidP="00A144C4">
      <w:r>
        <w:rPr>
          <w:b/>
        </w:rPr>
        <w:t>Funding Request:  $200,000</w:t>
      </w:r>
    </w:p>
    <w:p w:rsidR="00405036" w:rsidRDefault="00405036" w:rsidP="00A144C4">
      <w:pPr>
        <w:rPr>
          <w:b/>
          <w:sz w:val="24"/>
          <w:szCs w:val="24"/>
        </w:rPr>
      </w:pPr>
    </w:p>
    <w:p w:rsidR="00A144C4" w:rsidRPr="00A144C4" w:rsidRDefault="00A144C4" w:rsidP="00A144C4">
      <w:pPr>
        <w:rPr>
          <w:b/>
          <w:sz w:val="24"/>
          <w:szCs w:val="24"/>
        </w:rPr>
      </w:pPr>
      <w:r w:rsidRPr="00A144C4">
        <w:rPr>
          <w:b/>
          <w:sz w:val="24"/>
          <w:szCs w:val="24"/>
        </w:rPr>
        <w:t>2.  Financial Aid Instructional Videos</w:t>
      </w:r>
    </w:p>
    <w:p w:rsidR="00A144C4" w:rsidRPr="00A144C4" w:rsidRDefault="00A144C4" w:rsidP="00A144C4">
      <w:r w:rsidRPr="00A144C4">
        <w:t xml:space="preserve">The Financial Aid Office is also requesting SBC of $10,000 from FY19 to FY20 in order to contract with a third party provider such as FATV to offer financial aid informational and instructional online videos.  Over </w:t>
      </w:r>
      <w:r w:rsidR="00506F4F" w:rsidRPr="00A144C4">
        <w:t>1,000 videos</w:t>
      </w:r>
      <w:r w:rsidRPr="00A144C4">
        <w:t xml:space="preserve"> exist in FATV’s li</w:t>
      </w:r>
      <w:r>
        <w:t>brary.  For additional cost, Illinois State</w:t>
      </w:r>
      <w:r w:rsidRPr="00A144C4">
        <w:t xml:space="preserve"> can work with FATV to create </w:t>
      </w:r>
      <w:r w:rsidRPr="00A144C4">
        <w:lastRenderedPageBreak/>
        <w:t xml:space="preserve">customized videos as well.  Online videos </w:t>
      </w:r>
      <w:proofErr w:type="gramStart"/>
      <w:r w:rsidRPr="00A144C4">
        <w:t>can be posted to our Financial Aid Office website and included in email and letter communications with current and prospective students</w:t>
      </w:r>
      <w:proofErr w:type="gramEnd"/>
      <w:r w:rsidRPr="00A144C4">
        <w:t>.</w:t>
      </w:r>
    </w:p>
    <w:p w:rsidR="00A144C4" w:rsidRPr="00A144C4" w:rsidRDefault="00A144C4" w:rsidP="00A144C4"/>
    <w:p w:rsidR="00C90AD3" w:rsidRPr="00453450" w:rsidRDefault="00453450" w:rsidP="002F6FF9">
      <w:pPr>
        <w:rPr>
          <w:b/>
        </w:rPr>
      </w:pPr>
      <w:r>
        <w:rPr>
          <w:b/>
        </w:rPr>
        <w:t>Funding Request:  $10,000</w:t>
      </w:r>
    </w:p>
    <w:p w:rsidR="00405036" w:rsidRDefault="00405036" w:rsidP="00453450">
      <w:pPr>
        <w:rPr>
          <w:b/>
          <w:sz w:val="24"/>
          <w:szCs w:val="24"/>
        </w:rPr>
      </w:pPr>
    </w:p>
    <w:p w:rsidR="00453450" w:rsidRPr="00821875" w:rsidRDefault="00453450" w:rsidP="00453450">
      <w:pPr>
        <w:rPr>
          <w:sz w:val="24"/>
          <w:szCs w:val="24"/>
        </w:rPr>
      </w:pPr>
      <w:r w:rsidRPr="00821875">
        <w:rPr>
          <w:b/>
          <w:sz w:val="24"/>
          <w:szCs w:val="24"/>
        </w:rPr>
        <w:t>Total</w:t>
      </w:r>
      <w:r w:rsidR="005F7EF0">
        <w:rPr>
          <w:b/>
          <w:sz w:val="24"/>
          <w:szCs w:val="24"/>
        </w:rPr>
        <w:t xml:space="preserve"> Funding</w:t>
      </w:r>
      <w:r w:rsidRPr="00821875">
        <w:rPr>
          <w:b/>
          <w:sz w:val="24"/>
          <w:szCs w:val="24"/>
        </w:rPr>
        <w:t xml:space="preserve"> </w:t>
      </w:r>
      <w:proofErr w:type="gramStart"/>
      <w:r w:rsidRPr="00821875">
        <w:rPr>
          <w:b/>
          <w:sz w:val="24"/>
          <w:szCs w:val="24"/>
        </w:rPr>
        <w:t>Requested:</w:t>
      </w:r>
      <w:proofErr w:type="gramEnd"/>
      <w:r w:rsidRPr="00821875">
        <w:rPr>
          <w:b/>
          <w:sz w:val="24"/>
          <w:szCs w:val="24"/>
        </w:rPr>
        <w:t xml:space="preserve"> $</w:t>
      </w:r>
      <w:r>
        <w:rPr>
          <w:b/>
          <w:sz w:val="24"/>
          <w:szCs w:val="24"/>
        </w:rPr>
        <w:t>210,000</w:t>
      </w:r>
    </w:p>
    <w:p w:rsidR="00453450" w:rsidRPr="002F6FF9" w:rsidRDefault="00453450" w:rsidP="002F6FF9">
      <w:pPr>
        <w:rPr>
          <w:color w:val="FF0000"/>
        </w:rPr>
      </w:pPr>
    </w:p>
    <w:p w:rsidR="00C90AD3" w:rsidRDefault="00284270" w:rsidP="00453450">
      <w:pPr>
        <w:rPr>
          <w:b/>
          <w:sz w:val="28"/>
          <w:szCs w:val="28"/>
          <w:u w:val="single"/>
        </w:rPr>
      </w:pPr>
      <w:r>
        <w:rPr>
          <w:b/>
          <w:sz w:val="28"/>
          <w:szCs w:val="28"/>
          <w:u w:val="single"/>
        </w:rPr>
        <w:t>Office of the University Registrar</w:t>
      </w:r>
    </w:p>
    <w:p w:rsidR="00453450" w:rsidRDefault="00453450" w:rsidP="00453450">
      <w:pPr>
        <w:rPr>
          <w:b/>
          <w:sz w:val="28"/>
          <w:szCs w:val="28"/>
          <w:u w:val="single"/>
        </w:rPr>
      </w:pPr>
    </w:p>
    <w:p w:rsidR="00453450" w:rsidRDefault="00453450" w:rsidP="00453450">
      <w:pPr>
        <w:rPr>
          <w:b/>
          <w:sz w:val="24"/>
          <w:szCs w:val="24"/>
        </w:rPr>
      </w:pPr>
      <w:r>
        <w:rPr>
          <w:b/>
          <w:sz w:val="24"/>
          <w:szCs w:val="24"/>
        </w:rPr>
        <w:t>1.  Academic Software</w:t>
      </w:r>
    </w:p>
    <w:p w:rsidR="00453450" w:rsidRDefault="00453450" w:rsidP="00453450">
      <w:pPr>
        <w:rPr>
          <w:b/>
          <w:sz w:val="24"/>
          <w:szCs w:val="24"/>
        </w:rPr>
      </w:pPr>
    </w:p>
    <w:p w:rsidR="00453450" w:rsidRDefault="00453450" w:rsidP="00453450">
      <w:pPr>
        <w:rPr>
          <w:b/>
        </w:rPr>
      </w:pPr>
      <w:r>
        <w:rPr>
          <w:b/>
        </w:rPr>
        <w:t>Funding Request:  $40,000</w:t>
      </w:r>
    </w:p>
    <w:p w:rsidR="00453450" w:rsidRDefault="00453450" w:rsidP="00453450">
      <w:pPr>
        <w:rPr>
          <w:b/>
        </w:rPr>
      </w:pPr>
    </w:p>
    <w:p w:rsidR="00453450" w:rsidRDefault="00453450" w:rsidP="00453450">
      <w:pPr>
        <w:rPr>
          <w:b/>
          <w:sz w:val="24"/>
          <w:szCs w:val="24"/>
        </w:rPr>
      </w:pPr>
      <w:r>
        <w:rPr>
          <w:b/>
          <w:sz w:val="24"/>
          <w:szCs w:val="24"/>
        </w:rPr>
        <w:t>2.  Software and Warranty Agreements</w:t>
      </w:r>
    </w:p>
    <w:p w:rsidR="005F7EF0" w:rsidRDefault="005F7EF0" w:rsidP="00453450">
      <w:pPr>
        <w:rPr>
          <w:b/>
          <w:sz w:val="24"/>
          <w:szCs w:val="24"/>
        </w:rPr>
      </w:pPr>
    </w:p>
    <w:p w:rsidR="005F7EF0" w:rsidRDefault="005F7EF0" w:rsidP="00453450">
      <w:r>
        <w:rPr>
          <w:b/>
        </w:rPr>
        <w:t>Funding Request:  $47,130</w:t>
      </w:r>
    </w:p>
    <w:p w:rsidR="005F7EF0" w:rsidRDefault="005F7EF0" w:rsidP="00453450"/>
    <w:p w:rsidR="005F7EF0" w:rsidRDefault="005F7EF0" w:rsidP="00453450">
      <w:pPr>
        <w:rPr>
          <w:b/>
          <w:sz w:val="24"/>
          <w:szCs w:val="24"/>
        </w:rPr>
      </w:pPr>
      <w:r>
        <w:rPr>
          <w:b/>
          <w:sz w:val="24"/>
          <w:szCs w:val="24"/>
        </w:rPr>
        <w:t>3.  Carpet Replacement and Office Improvements</w:t>
      </w:r>
    </w:p>
    <w:p w:rsidR="005F7EF0" w:rsidRDefault="005F7EF0" w:rsidP="00453450">
      <w:pPr>
        <w:rPr>
          <w:b/>
          <w:sz w:val="24"/>
          <w:szCs w:val="24"/>
        </w:rPr>
      </w:pPr>
    </w:p>
    <w:p w:rsidR="005F7EF0" w:rsidRDefault="00E75F8E" w:rsidP="00453450">
      <w:pPr>
        <w:rPr>
          <w:b/>
        </w:rPr>
      </w:pPr>
      <w:r>
        <w:rPr>
          <w:b/>
        </w:rPr>
        <w:t>Funding Request:  $29,000</w:t>
      </w:r>
    </w:p>
    <w:p w:rsidR="005F7EF0" w:rsidRDefault="005F7EF0" w:rsidP="00453450">
      <w:pPr>
        <w:rPr>
          <w:b/>
        </w:rPr>
      </w:pPr>
    </w:p>
    <w:p w:rsidR="005F7EF0" w:rsidRPr="005F7EF0" w:rsidRDefault="00E75F8E" w:rsidP="00453450">
      <w:pPr>
        <w:rPr>
          <w:b/>
          <w:sz w:val="24"/>
          <w:szCs w:val="24"/>
        </w:rPr>
      </w:pPr>
      <w:r>
        <w:rPr>
          <w:b/>
          <w:sz w:val="24"/>
          <w:szCs w:val="24"/>
        </w:rPr>
        <w:t>Total Funding Requested:  $116,130</w:t>
      </w:r>
      <w:bookmarkStart w:id="0" w:name="_GoBack"/>
      <w:bookmarkEnd w:id="0"/>
    </w:p>
    <w:p w:rsidR="00821875" w:rsidRPr="00821875" w:rsidRDefault="00821875" w:rsidP="00821875">
      <w:pPr>
        <w:pStyle w:val="ListParagraph"/>
      </w:pPr>
    </w:p>
    <w:p w:rsidR="002F6FF9" w:rsidRDefault="002F6FF9" w:rsidP="002F6FF9">
      <w:r>
        <w:rPr>
          <w:b/>
          <w:sz w:val="32"/>
          <w:szCs w:val="32"/>
        </w:rPr>
        <w:t>IV. Provost Enhancement (PE) Requests</w:t>
      </w:r>
    </w:p>
    <w:p w:rsidR="002F6FF9" w:rsidRDefault="002F6FF9" w:rsidP="002F6FF9"/>
    <w:p w:rsidR="005B4113" w:rsidRPr="00652466" w:rsidRDefault="005B4113" w:rsidP="005B4113">
      <w:pPr>
        <w:rPr>
          <w:sz w:val="28"/>
          <w:szCs w:val="28"/>
          <w:u w:val="single"/>
        </w:rPr>
      </w:pPr>
      <w:r w:rsidRPr="009640BF">
        <w:rPr>
          <w:b/>
          <w:sz w:val="28"/>
          <w:szCs w:val="28"/>
          <w:u w:val="single"/>
        </w:rPr>
        <w:t>Enrollment Management</w:t>
      </w:r>
    </w:p>
    <w:p w:rsidR="009A61B8" w:rsidRDefault="00821875" w:rsidP="00821875">
      <w:pPr>
        <w:pStyle w:val="ListParagraph"/>
        <w:numPr>
          <w:ilvl w:val="0"/>
          <w:numId w:val="5"/>
        </w:numPr>
      </w:pPr>
      <w:r>
        <w:t>No requests</w:t>
      </w:r>
    </w:p>
    <w:p w:rsidR="009A61B8" w:rsidRDefault="009A61B8" w:rsidP="002F6FF9"/>
    <w:p w:rsidR="00751E17" w:rsidRDefault="00751E17" w:rsidP="00751E17">
      <w:pPr>
        <w:rPr>
          <w:sz w:val="28"/>
          <w:szCs w:val="28"/>
        </w:rPr>
      </w:pPr>
      <w:r>
        <w:rPr>
          <w:b/>
          <w:sz w:val="28"/>
          <w:szCs w:val="28"/>
          <w:u w:val="single"/>
        </w:rPr>
        <w:t>Office of Admissions</w:t>
      </w:r>
    </w:p>
    <w:p w:rsidR="00821875" w:rsidRDefault="00821875" w:rsidP="00821875"/>
    <w:p w:rsidR="00821875" w:rsidRPr="00821875" w:rsidRDefault="00751E17" w:rsidP="00821875">
      <w:pPr>
        <w:rPr>
          <w:b/>
          <w:sz w:val="24"/>
          <w:szCs w:val="24"/>
        </w:rPr>
      </w:pPr>
      <w:r w:rsidRPr="00821875">
        <w:rPr>
          <w:b/>
          <w:sz w:val="24"/>
          <w:szCs w:val="24"/>
        </w:rPr>
        <w:t>1.</w:t>
      </w:r>
      <w:r w:rsidR="00821875" w:rsidRPr="00821875">
        <w:rPr>
          <w:b/>
          <w:sz w:val="24"/>
          <w:szCs w:val="24"/>
        </w:rPr>
        <w:t xml:space="preserve">  </w:t>
      </w:r>
      <w:r w:rsidR="00821875">
        <w:rPr>
          <w:b/>
          <w:sz w:val="24"/>
          <w:szCs w:val="24"/>
        </w:rPr>
        <w:t>Enhance</w:t>
      </w:r>
      <w:r w:rsidR="00821875" w:rsidRPr="00821875">
        <w:rPr>
          <w:b/>
          <w:sz w:val="24"/>
          <w:szCs w:val="24"/>
        </w:rPr>
        <w:t xml:space="preserve"> Communications</w:t>
      </w:r>
      <w:r w:rsidRPr="00821875">
        <w:rPr>
          <w:b/>
          <w:sz w:val="24"/>
          <w:szCs w:val="24"/>
        </w:rPr>
        <w:tab/>
      </w:r>
    </w:p>
    <w:p w:rsidR="00821875" w:rsidRDefault="00821875" w:rsidP="00821875">
      <w:r w:rsidRPr="00953ED1">
        <w:t xml:space="preserve">Enhance </w:t>
      </w:r>
      <w:r>
        <w:t xml:space="preserve">the </w:t>
      </w:r>
      <w:r w:rsidRPr="00953ED1">
        <w:t>communications budget to allow for more targeted, perso</w:t>
      </w:r>
      <w:r>
        <w:t xml:space="preserve">nal, and variable print jobs.  </w:t>
      </w:r>
      <w:r w:rsidRPr="00953ED1">
        <w:t xml:space="preserve">More print publications </w:t>
      </w:r>
      <w:proofErr w:type="gramStart"/>
      <w:r w:rsidRPr="00953ED1">
        <w:t>are needed</w:t>
      </w:r>
      <w:proofErr w:type="gramEnd"/>
      <w:r w:rsidRPr="00953ED1">
        <w:t xml:space="preserve"> to fill out the communications</w:t>
      </w:r>
      <w:r>
        <w:t xml:space="preserve"> plan, especially for targeted </w:t>
      </w:r>
      <w:r w:rsidRPr="00953ED1">
        <w:t>populations like transfer students, underrepresented students, h</w:t>
      </w:r>
      <w:r>
        <w:t>igh-achieving students, out-of-</w:t>
      </w:r>
      <w:r w:rsidRPr="00953ED1">
        <w:t>state students, sophomore and ju</w:t>
      </w:r>
      <w:r>
        <w:t>nior prospects, and parents.</w:t>
      </w:r>
    </w:p>
    <w:p w:rsidR="00821875" w:rsidRDefault="00821875" w:rsidP="00821875"/>
    <w:p w:rsidR="00821875" w:rsidRPr="00953ED1" w:rsidRDefault="00821875" w:rsidP="00821875">
      <w:r>
        <w:rPr>
          <w:b/>
        </w:rPr>
        <w:t>Funding Request: $100,000</w:t>
      </w:r>
    </w:p>
    <w:p w:rsidR="00821875" w:rsidRDefault="00821875" w:rsidP="00821875"/>
    <w:p w:rsidR="00821875" w:rsidRPr="00825F0C" w:rsidRDefault="00821875" w:rsidP="00821875">
      <w:pPr>
        <w:rPr>
          <w:b/>
          <w:sz w:val="24"/>
          <w:szCs w:val="24"/>
        </w:rPr>
      </w:pPr>
      <w:r w:rsidRPr="00825F0C">
        <w:rPr>
          <w:b/>
          <w:sz w:val="24"/>
          <w:szCs w:val="24"/>
        </w:rPr>
        <w:t xml:space="preserve">2.  </w:t>
      </w:r>
      <w:r w:rsidR="00825F0C" w:rsidRPr="00825F0C">
        <w:rPr>
          <w:b/>
          <w:sz w:val="24"/>
          <w:szCs w:val="24"/>
        </w:rPr>
        <w:t>Enhance Admitted Student Events Budget</w:t>
      </w:r>
    </w:p>
    <w:p w:rsidR="00825F0C" w:rsidRDefault="00821875" w:rsidP="00821875">
      <w:r w:rsidRPr="00953ED1">
        <w:t>In this competitive recruitment lan</w:t>
      </w:r>
      <w:r w:rsidR="00825F0C">
        <w:t xml:space="preserve">dscape, both on and off-campus </w:t>
      </w:r>
      <w:r w:rsidRPr="00953ED1">
        <w:t>events are critically important to our ability to disseminate our</w:t>
      </w:r>
      <w:r w:rsidR="00825F0C">
        <w:t xml:space="preserve"> core messages and engage with </w:t>
      </w:r>
      <w:r w:rsidRPr="00953ED1">
        <w:t>students and parents on a personal level.  We need to co</w:t>
      </w:r>
      <w:r w:rsidR="00825F0C">
        <w:t xml:space="preserve">nduct even more events than we </w:t>
      </w:r>
      <w:r w:rsidRPr="00953ED1">
        <w:t>currently do, and we need to accommodate guests to the best of our ability</w:t>
      </w:r>
      <w:r w:rsidR="00825F0C">
        <w:t xml:space="preserve">.  Events are </w:t>
      </w:r>
      <w:r w:rsidRPr="00953ED1">
        <w:t>expensive—from parking validation to A/V needs to refreshments—but they ar</w:t>
      </w:r>
      <w:r>
        <w:t xml:space="preserve">e also incredibly </w:t>
      </w:r>
      <w:r>
        <w:tab/>
        <w:t>effective</w:t>
      </w:r>
      <w:r w:rsidR="00825F0C">
        <w:t>.</w:t>
      </w:r>
    </w:p>
    <w:p w:rsidR="00825F0C" w:rsidRDefault="00825F0C" w:rsidP="00821875"/>
    <w:p w:rsidR="00821875" w:rsidRDefault="00825F0C" w:rsidP="00821875">
      <w:r>
        <w:rPr>
          <w:b/>
        </w:rPr>
        <w:lastRenderedPageBreak/>
        <w:t>Funding Request:  $75,000</w:t>
      </w:r>
    </w:p>
    <w:p w:rsidR="00825F0C" w:rsidRDefault="00825F0C" w:rsidP="00821875">
      <w:pPr>
        <w:ind w:left="720" w:hanging="720"/>
        <w:rPr>
          <w:rFonts w:ascii="Calibri" w:eastAsia="Times New Roman" w:hAnsi="Calibri" w:cs="Times New Roman"/>
          <w:color w:val="000000"/>
        </w:rPr>
      </w:pPr>
    </w:p>
    <w:p w:rsidR="00825F0C" w:rsidRPr="00825F0C" w:rsidRDefault="00821875" w:rsidP="00821875">
      <w:pPr>
        <w:ind w:left="720" w:hanging="720"/>
        <w:rPr>
          <w:rFonts w:ascii="Calibri" w:eastAsia="Times New Roman" w:hAnsi="Calibri" w:cs="Times New Roman"/>
          <w:b/>
          <w:color w:val="000000"/>
          <w:sz w:val="24"/>
          <w:szCs w:val="24"/>
        </w:rPr>
      </w:pPr>
      <w:r w:rsidRPr="00825F0C">
        <w:rPr>
          <w:rFonts w:ascii="Calibri" w:eastAsia="Times New Roman" w:hAnsi="Calibri" w:cs="Times New Roman"/>
          <w:b/>
          <w:color w:val="000000"/>
          <w:sz w:val="24"/>
          <w:szCs w:val="24"/>
        </w:rPr>
        <w:t>3.</w:t>
      </w:r>
      <w:r w:rsidR="00825F0C" w:rsidRPr="00825F0C">
        <w:rPr>
          <w:rFonts w:ascii="Calibri" w:eastAsia="Times New Roman" w:hAnsi="Calibri" w:cs="Times New Roman"/>
          <w:b/>
          <w:color w:val="000000"/>
          <w:sz w:val="24"/>
          <w:szCs w:val="24"/>
        </w:rPr>
        <w:t xml:space="preserve">  Enhance Social Media Advertising Budget</w:t>
      </w:r>
    </w:p>
    <w:p w:rsidR="00825F0C" w:rsidRDefault="00821875" w:rsidP="00825F0C">
      <w:pPr>
        <w:rPr>
          <w:rFonts w:ascii="Calibri" w:eastAsia="Times New Roman" w:hAnsi="Calibri" w:cs="Times New Roman"/>
          <w:color w:val="000000"/>
        </w:rPr>
      </w:pPr>
      <w:r w:rsidRPr="00977786">
        <w:t xml:space="preserve">Enhance the Social Media Advertising budget to allow us to extend </w:t>
      </w:r>
      <w:r w:rsidR="00825F0C">
        <w:t xml:space="preserve">our recruitment efforts through </w:t>
      </w:r>
      <w:r w:rsidR="00506F4F">
        <w:t>Facebook,</w:t>
      </w:r>
      <w:r w:rsidR="00825F0C" w:rsidRPr="00977786">
        <w:rPr>
          <w:rFonts w:ascii="Calibri" w:eastAsia="Times New Roman" w:hAnsi="Calibri" w:cs="Times New Roman"/>
          <w:color w:val="000000"/>
        </w:rPr>
        <w:t xml:space="preserve"> Twitter, Snapchat, and Google to enroll the next FTIC class</w:t>
      </w:r>
      <w:r w:rsidR="00825F0C">
        <w:rPr>
          <w:rFonts w:ascii="Calibri" w:eastAsia="Times New Roman" w:hAnsi="Calibri" w:cs="Times New Roman"/>
          <w:color w:val="000000"/>
        </w:rPr>
        <w:t>.</w:t>
      </w:r>
    </w:p>
    <w:p w:rsidR="00825F0C" w:rsidRDefault="00825F0C" w:rsidP="00825F0C">
      <w:pPr>
        <w:rPr>
          <w:rFonts w:ascii="Calibri" w:eastAsia="Times New Roman" w:hAnsi="Calibri" w:cs="Times New Roman"/>
          <w:color w:val="000000"/>
        </w:rPr>
      </w:pPr>
    </w:p>
    <w:p w:rsidR="00825F0C" w:rsidRDefault="00825F0C" w:rsidP="00825F0C">
      <w:pPr>
        <w:rPr>
          <w:rFonts w:ascii="Calibri" w:eastAsia="Times New Roman" w:hAnsi="Calibri" w:cs="Times New Roman"/>
          <w:color w:val="000000"/>
        </w:rPr>
      </w:pPr>
      <w:r>
        <w:rPr>
          <w:rFonts w:ascii="Calibri" w:eastAsia="Times New Roman" w:hAnsi="Calibri" w:cs="Times New Roman"/>
          <w:b/>
          <w:color w:val="000000"/>
        </w:rPr>
        <w:t>Funding Request:  $10,000</w:t>
      </w:r>
    </w:p>
    <w:p w:rsidR="00821875" w:rsidRDefault="00821875" w:rsidP="00825F0C"/>
    <w:p w:rsidR="00825F0C" w:rsidRPr="00825F0C" w:rsidRDefault="007031EC" w:rsidP="00C90AD3">
      <w:pPr>
        <w:rPr>
          <w:b/>
          <w:sz w:val="24"/>
          <w:szCs w:val="24"/>
        </w:rPr>
      </w:pPr>
      <w:r w:rsidRPr="00825F0C">
        <w:rPr>
          <w:b/>
          <w:sz w:val="24"/>
          <w:szCs w:val="24"/>
        </w:rPr>
        <w:t>Total</w:t>
      </w:r>
      <w:r w:rsidR="00825F0C" w:rsidRPr="00825F0C">
        <w:rPr>
          <w:b/>
          <w:sz w:val="24"/>
          <w:szCs w:val="24"/>
        </w:rPr>
        <w:t xml:space="preserve"> Funding</w:t>
      </w:r>
      <w:r w:rsidRPr="00825F0C">
        <w:rPr>
          <w:b/>
          <w:sz w:val="24"/>
          <w:szCs w:val="24"/>
        </w:rPr>
        <w:t xml:space="preserve"> </w:t>
      </w:r>
      <w:proofErr w:type="gramStart"/>
      <w:r w:rsidRPr="00825F0C">
        <w:rPr>
          <w:b/>
          <w:sz w:val="24"/>
          <w:szCs w:val="24"/>
        </w:rPr>
        <w:t>Requested:</w:t>
      </w:r>
      <w:proofErr w:type="gramEnd"/>
      <w:r w:rsidR="00825F0C" w:rsidRPr="00825F0C">
        <w:rPr>
          <w:b/>
          <w:sz w:val="24"/>
          <w:szCs w:val="24"/>
        </w:rPr>
        <w:t xml:space="preserve">  $185,000</w:t>
      </w:r>
    </w:p>
    <w:p w:rsidR="00751E17" w:rsidRDefault="007031EC" w:rsidP="00C90AD3">
      <w:r>
        <w:rPr>
          <w:b/>
        </w:rPr>
        <w:tab/>
      </w:r>
    </w:p>
    <w:p w:rsidR="00751E17" w:rsidRPr="00751E17" w:rsidRDefault="00C90AD3" w:rsidP="00C90AD3">
      <w:pPr>
        <w:rPr>
          <w:b/>
          <w:sz w:val="28"/>
          <w:szCs w:val="28"/>
          <w:u w:val="single"/>
        </w:rPr>
      </w:pPr>
      <w:r w:rsidRPr="00C90AD3">
        <w:rPr>
          <w:b/>
          <w:sz w:val="28"/>
          <w:szCs w:val="28"/>
          <w:u w:val="single"/>
        </w:rPr>
        <w:t>Financial Aid Office</w:t>
      </w:r>
    </w:p>
    <w:p w:rsidR="00C90AD3" w:rsidRPr="00C90AD3" w:rsidRDefault="00825F0C" w:rsidP="00825F0C">
      <w:pPr>
        <w:pStyle w:val="ListParagraph"/>
        <w:numPr>
          <w:ilvl w:val="0"/>
          <w:numId w:val="5"/>
        </w:numPr>
      </w:pPr>
      <w:r>
        <w:t>No requests</w:t>
      </w:r>
    </w:p>
    <w:p w:rsidR="002F6FF9" w:rsidRDefault="002F6FF9" w:rsidP="002F6FF9"/>
    <w:p w:rsidR="00284270" w:rsidRDefault="00284270" w:rsidP="00284270">
      <w:pPr>
        <w:rPr>
          <w:sz w:val="28"/>
          <w:szCs w:val="28"/>
        </w:rPr>
      </w:pPr>
      <w:r>
        <w:rPr>
          <w:b/>
          <w:sz w:val="28"/>
          <w:szCs w:val="28"/>
          <w:u w:val="single"/>
        </w:rPr>
        <w:t>Office of the University Registrar</w:t>
      </w:r>
    </w:p>
    <w:p w:rsidR="00C90AD3" w:rsidRDefault="00825F0C" w:rsidP="00825F0C">
      <w:pPr>
        <w:pStyle w:val="ListParagraph"/>
        <w:numPr>
          <w:ilvl w:val="0"/>
          <w:numId w:val="5"/>
        </w:numPr>
      </w:pPr>
      <w:r>
        <w:t>No requests</w:t>
      </w:r>
    </w:p>
    <w:p w:rsidR="00825F0C" w:rsidRPr="002F6FF9" w:rsidRDefault="00825F0C" w:rsidP="00825F0C">
      <w:pPr>
        <w:pStyle w:val="ListParagraph"/>
      </w:pPr>
    </w:p>
    <w:p w:rsidR="009A61B8" w:rsidRDefault="009A61B8" w:rsidP="009A61B8">
      <w:r>
        <w:rPr>
          <w:b/>
          <w:sz w:val="32"/>
          <w:szCs w:val="32"/>
        </w:rPr>
        <w:t>V. Facilities Requests</w:t>
      </w:r>
    </w:p>
    <w:p w:rsidR="002F6FF9" w:rsidRDefault="002F6FF9"/>
    <w:p w:rsidR="00284270" w:rsidRPr="00652466" w:rsidRDefault="00284270" w:rsidP="00284270">
      <w:pPr>
        <w:rPr>
          <w:sz w:val="28"/>
          <w:szCs w:val="28"/>
          <w:u w:val="single"/>
        </w:rPr>
      </w:pPr>
      <w:r w:rsidRPr="009640BF">
        <w:rPr>
          <w:b/>
          <w:sz w:val="28"/>
          <w:szCs w:val="28"/>
          <w:u w:val="single"/>
        </w:rPr>
        <w:t>Enrollment Management</w:t>
      </w:r>
    </w:p>
    <w:p w:rsidR="00284270" w:rsidRDefault="00825F0C" w:rsidP="00825F0C">
      <w:pPr>
        <w:pStyle w:val="ListParagraph"/>
        <w:numPr>
          <w:ilvl w:val="0"/>
          <w:numId w:val="5"/>
        </w:numPr>
      </w:pPr>
      <w:r>
        <w:t>No requests</w:t>
      </w:r>
    </w:p>
    <w:p w:rsidR="00284270" w:rsidRDefault="00284270"/>
    <w:p w:rsidR="00284270" w:rsidRDefault="00284270" w:rsidP="00284270">
      <w:pPr>
        <w:rPr>
          <w:b/>
          <w:sz w:val="28"/>
          <w:szCs w:val="28"/>
          <w:u w:val="single"/>
        </w:rPr>
      </w:pPr>
      <w:r>
        <w:rPr>
          <w:b/>
          <w:sz w:val="28"/>
          <w:szCs w:val="28"/>
          <w:u w:val="single"/>
        </w:rPr>
        <w:t>Office of Admissions</w:t>
      </w:r>
    </w:p>
    <w:p w:rsidR="00284270" w:rsidRDefault="00825F0C" w:rsidP="00825F0C">
      <w:pPr>
        <w:pStyle w:val="ListParagraph"/>
        <w:numPr>
          <w:ilvl w:val="0"/>
          <w:numId w:val="5"/>
        </w:numPr>
      </w:pPr>
      <w:r>
        <w:t>No requests</w:t>
      </w:r>
    </w:p>
    <w:p w:rsidR="00284270" w:rsidRDefault="00284270" w:rsidP="00284270"/>
    <w:p w:rsidR="00284270" w:rsidRPr="00751E17" w:rsidRDefault="00284270" w:rsidP="00284270">
      <w:pPr>
        <w:rPr>
          <w:b/>
          <w:sz w:val="28"/>
          <w:szCs w:val="28"/>
          <w:u w:val="single"/>
        </w:rPr>
      </w:pPr>
      <w:r w:rsidRPr="00C90AD3">
        <w:rPr>
          <w:b/>
          <w:sz w:val="28"/>
          <w:szCs w:val="28"/>
          <w:u w:val="single"/>
        </w:rPr>
        <w:t>Financial Aid Office</w:t>
      </w:r>
    </w:p>
    <w:p w:rsidR="00284270" w:rsidRPr="00C90AD3" w:rsidRDefault="00825F0C" w:rsidP="00825F0C">
      <w:pPr>
        <w:pStyle w:val="ListParagraph"/>
        <w:numPr>
          <w:ilvl w:val="0"/>
          <w:numId w:val="5"/>
        </w:numPr>
      </w:pPr>
      <w:r>
        <w:t>No requests</w:t>
      </w:r>
    </w:p>
    <w:p w:rsidR="00284270" w:rsidRDefault="00284270" w:rsidP="00284270"/>
    <w:p w:rsidR="00284270" w:rsidRPr="00465FD4" w:rsidRDefault="00284270" w:rsidP="00284270">
      <w:pPr>
        <w:rPr>
          <w:sz w:val="28"/>
          <w:szCs w:val="28"/>
        </w:rPr>
      </w:pPr>
      <w:r w:rsidRPr="00465FD4">
        <w:rPr>
          <w:b/>
          <w:sz w:val="28"/>
          <w:szCs w:val="28"/>
          <w:u w:val="single"/>
        </w:rPr>
        <w:t>Office of the University Registrar</w:t>
      </w:r>
    </w:p>
    <w:p w:rsidR="00284270" w:rsidRPr="00825F0C" w:rsidRDefault="00825F0C" w:rsidP="00825F0C">
      <w:pPr>
        <w:pStyle w:val="ListParagraph"/>
        <w:numPr>
          <w:ilvl w:val="0"/>
          <w:numId w:val="5"/>
        </w:numPr>
        <w:rPr>
          <w:b/>
        </w:rPr>
      </w:pPr>
      <w:r>
        <w:t>No requests</w:t>
      </w:r>
    </w:p>
    <w:p w:rsidR="00284270" w:rsidRDefault="00284270"/>
    <w:sectPr w:rsidR="00284270" w:rsidSect="00E72F7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63" w:rsidRDefault="00E07063" w:rsidP="00E07063">
      <w:r>
        <w:separator/>
      </w:r>
    </w:p>
  </w:endnote>
  <w:endnote w:type="continuationSeparator" w:id="0">
    <w:p w:rsidR="00E07063" w:rsidRDefault="00E07063" w:rsidP="00E0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944421"/>
      <w:docPartObj>
        <w:docPartGallery w:val="Page Numbers (Bottom of Page)"/>
        <w:docPartUnique/>
      </w:docPartObj>
    </w:sdtPr>
    <w:sdtEndPr>
      <w:rPr>
        <w:noProof/>
      </w:rPr>
    </w:sdtEndPr>
    <w:sdtContent>
      <w:p w:rsidR="00E07063" w:rsidRDefault="00E07063">
        <w:pPr>
          <w:pStyle w:val="Footer"/>
          <w:jc w:val="right"/>
        </w:pPr>
        <w:r>
          <w:fldChar w:fldCharType="begin"/>
        </w:r>
        <w:r>
          <w:instrText xml:space="preserve"> PAGE   \* MERGEFORMAT </w:instrText>
        </w:r>
        <w:r>
          <w:fldChar w:fldCharType="separate"/>
        </w:r>
        <w:r w:rsidR="00E75F8E">
          <w:rPr>
            <w:noProof/>
          </w:rPr>
          <w:t>7</w:t>
        </w:r>
        <w:r>
          <w:rPr>
            <w:noProof/>
          </w:rPr>
          <w:fldChar w:fldCharType="end"/>
        </w:r>
      </w:p>
    </w:sdtContent>
  </w:sdt>
  <w:p w:rsidR="00E07063" w:rsidRDefault="00E0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63" w:rsidRDefault="00E07063" w:rsidP="00E07063">
      <w:r>
        <w:separator/>
      </w:r>
    </w:p>
  </w:footnote>
  <w:footnote w:type="continuationSeparator" w:id="0">
    <w:p w:rsidR="00E07063" w:rsidRDefault="00E07063" w:rsidP="00E0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30D"/>
    <w:multiLevelType w:val="hybridMultilevel"/>
    <w:tmpl w:val="32DC9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E62D2A"/>
    <w:multiLevelType w:val="hybridMultilevel"/>
    <w:tmpl w:val="728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15211"/>
    <w:multiLevelType w:val="hybridMultilevel"/>
    <w:tmpl w:val="55D41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411A6"/>
    <w:multiLevelType w:val="hybridMultilevel"/>
    <w:tmpl w:val="7A1E76A4"/>
    <w:lvl w:ilvl="0" w:tplc="F7E4B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66F63"/>
    <w:multiLevelType w:val="hybridMultilevel"/>
    <w:tmpl w:val="195C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85936"/>
    <w:multiLevelType w:val="hybridMultilevel"/>
    <w:tmpl w:val="7A3A7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AD12C1"/>
    <w:multiLevelType w:val="hybridMultilevel"/>
    <w:tmpl w:val="46D6EF82"/>
    <w:lvl w:ilvl="0" w:tplc="F7E4B0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5AE2D03"/>
    <w:multiLevelType w:val="hybridMultilevel"/>
    <w:tmpl w:val="0800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63D87"/>
    <w:multiLevelType w:val="hybridMultilevel"/>
    <w:tmpl w:val="0B5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A8708A"/>
    <w:multiLevelType w:val="hybridMultilevel"/>
    <w:tmpl w:val="2DD846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152011"/>
    <w:multiLevelType w:val="hybridMultilevel"/>
    <w:tmpl w:val="70C0E220"/>
    <w:lvl w:ilvl="0" w:tplc="F7E4B0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1"/>
  </w:num>
  <w:num w:numId="6">
    <w:abstractNumId w:val="6"/>
  </w:num>
  <w:num w:numId="7">
    <w:abstractNumId w:val="10"/>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F9"/>
    <w:rsid w:val="00073014"/>
    <w:rsid w:val="000A43DB"/>
    <w:rsid w:val="00126F89"/>
    <w:rsid w:val="0018234A"/>
    <w:rsid w:val="001A5286"/>
    <w:rsid w:val="001D203F"/>
    <w:rsid w:val="00284270"/>
    <w:rsid w:val="002D525A"/>
    <w:rsid w:val="002F6FF9"/>
    <w:rsid w:val="00311725"/>
    <w:rsid w:val="003B7F5C"/>
    <w:rsid w:val="003E37B2"/>
    <w:rsid w:val="00405036"/>
    <w:rsid w:val="00453450"/>
    <w:rsid w:val="00465FD4"/>
    <w:rsid w:val="004F5F57"/>
    <w:rsid w:val="00506F4F"/>
    <w:rsid w:val="0055655A"/>
    <w:rsid w:val="005860D0"/>
    <w:rsid w:val="005A65C2"/>
    <w:rsid w:val="005B4113"/>
    <w:rsid w:val="005B4A9C"/>
    <w:rsid w:val="005B7C3A"/>
    <w:rsid w:val="005F7EF0"/>
    <w:rsid w:val="00605BE8"/>
    <w:rsid w:val="00652466"/>
    <w:rsid w:val="00695C18"/>
    <w:rsid w:val="006C237A"/>
    <w:rsid w:val="006E2955"/>
    <w:rsid w:val="007031EC"/>
    <w:rsid w:val="00706977"/>
    <w:rsid w:val="00751E17"/>
    <w:rsid w:val="007901B1"/>
    <w:rsid w:val="00821875"/>
    <w:rsid w:val="00825F0C"/>
    <w:rsid w:val="00871D38"/>
    <w:rsid w:val="00874F8E"/>
    <w:rsid w:val="00891DE4"/>
    <w:rsid w:val="008A27F1"/>
    <w:rsid w:val="008D5E0F"/>
    <w:rsid w:val="0090384C"/>
    <w:rsid w:val="0094573C"/>
    <w:rsid w:val="009640BF"/>
    <w:rsid w:val="009A4E43"/>
    <w:rsid w:val="009A61B8"/>
    <w:rsid w:val="009C177B"/>
    <w:rsid w:val="009C756D"/>
    <w:rsid w:val="009F1AFF"/>
    <w:rsid w:val="00A144C4"/>
    <w:rsid w:val="00A625F1"/>
    <w:rsid w:val="00A81482"/>
    <w:rsid w:val="00AE4EB4"/>
    <w:rsid w:val="00B04974"/>
    <w:rsid w:val="00B67A20"/>
    <w:rsid w:val="00B911EB"/>
    <w:rsid w:val="00BA0CE0"/>
    <w:rsid w:val="00C645A8"/>
    <w:rsid w:val="00C90AD3"/>
    <w:rsid w:val="00CE07C5"/>
    <w:rsid w:val="00D52858"/>
    <w:rsid w:val="00D8737F"/>
    <w:rsid w:val="00DB5CAA"/>
    <w:rsid w:val="00DE563A"/>
    <w:rsid w:val="00E07063"/>
    <w:rsid w:val="00E72F7B"/>
    <w:rsid w:val="00E75F8E"/>
    <w:rsid w:val="00F37B55"/>
    <w:rsid w:val="00F739FA"/>
    <w:rsid w:val="00FE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B460"/>
  <w15:docId w15:val="{EABF3D54-CF9D-4DD2-9553-D8F0AE8F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5C2"/>
    <w:pPr>
      <w:ind w:left="720"/>
      <w:contextualSpacing/>
    </w:pPr>
  </w:style>
  <w:style w:type="paragraph" w:styleId="NoSpacing">
    <w:name w:val="No Spacing"/>
    <w:link w:val="NoSpacingChar"/>
    <w:uiPriority w:val="1"/>
    <w:qFormat/>
    <w:rsid w:val="00652466"/>
  </w:style>
  <w:style w:type="character" w:customStyle="1" w:styleId="NoSpacingChar">
    <w:name w:val="No Spacing Char"/>
    <w:basedOn w:val="DefaultParagraphFont"/>
    <w:link w:val="NoSpacing"/>
    <w:uiPriority w:val="1"/>
    <w:rsid w:val="00E72F7B"/>
  </w:style>
  <w:style w:type="paragraph" w:styleId="Header">
    <w:name w:val="header"/>
    <w:basedOn w:val="Normal"/>
    <w:link w:val="HeaderChar"/>
    <w:uiPriority w:val="99"/>
    <w:unhideWhenUsed/>
    <w:rsid w:val="00E07063"/>
    <w:pPr>
      <w:tabs>
        <w:tab w:val="center" w:pos="4680"/>
        <w:tab w:val="right" w:pos="9360"/>
      </w:tabs>
    </w:pPr>
  </w:style>
  <w:style w:type="character" w:customStyle="1" w:styleId="HeaderChar">
    <w:name w:val="Header Char"/>
    <w:basedOn w:val="DefaultParagraphFont"/>
    <w:link w:val="Header"/>
    <w:uiPriority w:val="99"/>
    <w:rsid w:val="00E07063"/>
  </w:style>
  <w:style w:type="paragraph" w:styleId="Footer">
    <w:name w:val="footer"/>
    <w:basedOn w:val="Normal"/>
    <w:link w:val="FooterChar"/>
    <w:uiPriority w:val="99"/>
    <w:unhideWhenUsed/>
    <w:rsid w:val="00E07063"/>
    <w:pPr>
      <w:tabs>
        <w:tab w:val="center" w:pos="4680"/>
        <w:tab w:val="right" w:pos="9360"/>
      </w:tabs>
    </w:pPr>
  </w:style>
  <w:style w:type="character" w:customStyle="1" w:styleId="FooterChar">
    <w:name w:val="Footer Char"/>
    <w:basedOn w:val="DefaultParagraphFont"/>
    <w:link w:val="Footer"/>
    <w:uiPriority w:val="99"/>
    <w:rsid w:val="00E07063"/>
  </w:style>
  <w:style w:type="paragraph" w:styleId="BalloonText">
    <w:name w:val="Balloon Text"/>
    <w:basedOn w:val="Normal"/>
    <w:link w:val="BalloonTextChar"/>
    <w:uiPriority w:val="99"/>
    <w:semiHidden/>
    <w:unhideWhenUsed/>
    <w:rsid w:val="003B7F5C"/>
    <w:rPr>
      <w:rFonts w:ascii="Tahoma" w:hAnsi="Tahoma" w:cs="Tahoma"/>
      <w:sz w:val="16"/>
      <w:szCs w:val="16"/>
    </w:rPr>
  </w:style>
  <w:style w:type="character" w:customStyle="1" w:styleId="BalloonTextChar">
    <w:name w:val="Balloon Text Char"/>
    <w:basedOn w:val="DefaultParagraphFont"/>
    <w:link w:val="BalloonText"/>
    <w:uiPriority w:val="99"/>
    <w:semiHidden/>
    <w:rsid w:val="003B7F5C"/>
    <w:rPr>
      <w:rFonts w:ascii="Tahoma" w:hAnsi="Tahoma" w:cs="Tahoma"/>
      <w:sz w:val="16"/>
      <w:szCs w:val="16"/>
    </w:rPr>
  </w:style>
  <w:style w:type="paragraph" w:customStyle="1" w:styleId="Default">
    <w:name w:val="Default"/>
    <w:rsid w:val="001A528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March 13, 2019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Enrollment Management</vt:lpstr>
    </vt:vector>
  </TitlesOfParts>
  <Company>Illinois State University</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Management</dc:title>
  <dc:subject>FY20 Planning Document</dc:subject>
  <dc:creator>Simmons, Soemer</dc:creator>
  <cp:keywords/>
  <dc:description/>
  <cp:lastModifiedBy>Simmons, Soemer</cp:lastModifiedBy>
  <cp:revision>3</cp:revision>
  <cp:lastPrinted>2019-03-04T15:31:00Z</cp:lastPrinted>
  <dcterms:created xsi:type="dcterms:W3CDTF">2019-03-05T21:31:00Z</dcterms:created>
  <dcterms:modified xsi:type="dcterms:W3CDTF">2019-03-12T16:17:00Z</dcterms:modified>
</cp:coreProperties>
</file>