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AC366" w14:textId="0765DFE2" w:rsidR="00D8424F" w:rsidRDefault="00D8424F" w:rsidP="008515B4">
      <w:pPr>
        <w:pStyle w:val="Heading1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TUTORIAL VIDEO</w:t>
      </w:r>
    </w:p>
    <w:p w14:paraId="6A4A9D1E" w14:textId="2D67B689" w:rsidR="00D8424F" w:rsidRDefault="006A7ACF" w:rsidP="00D8424F">
      <w:pPr>
        <w:pStyle w:val="ListParagraph"/>
        <w:numPr>
          <w:ilvl w:val="0"/>
          <w:numId w:val="45"/>
        </w:numPr>
      </w:pPr>
      <w:hyperlink r:id="rId8">
        <w:r w:rsidR="00D8424F" w:rsidRPr="485D2E69">
          <w:rPr>
            <w:rStyle w:val="Hyperlink"/>
          </w:rPr>
          <w:t>Video Reconciling Course Budget Details</w:t>
        </w:r>
      </w:hyperlink>
    </w:p>
    <w:p w14:paraId="395C27EF" w14:textId="29710896" w:rsidR="00C80AE4" w:rsidRDefault="006A7ACF" w:rsidP="00D8424F">
      <w:pPr>
        <w:pStyle w:val="ListParagraph"/>
        <w:numPr>
          <w:ilvl w:val="0"/>
          <w:numId w:val="45"/>
        </w:numPr>
      </w:pPr>
      <w:hyperlink r:id="rId9">
        <w:r w:rsidR="00C80AE4" w:rsidRPr="659D8AC0">
          <w:rPr>
            <w:rStyle w:val="Hyperlink"/>
          </w:rPr>
          <w:t>Sample Spreadsheet used in video</w:t>
        </w:r>
      </w:hyperlink>
    </w:p>
    <w:p w14:paraId="4644CF33" w14:textId="707B4389" w:rsidR="005A0CE8" w:rsidRDefault="005A0CE8" w:rsidP="008515B4">
      <w:pPr>
        <w:pStyle w:val="Heading1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COURSE BUDGET DETAILS REPORT</w:t>
      </w:r>
    </w:p>
    <w:p w14:paraId="3FEE2BF4" w14:textId="0C35D6F3" w:rsidR="005A0CE8" w:rsidRDefault="005A0CE8" w:rsidP="005A0CE8">
      <w:pPr>
        <w:pStyle w:val="ListParagraph"/>
        <w:numPr>
          <w:ilvl w:val="0"/>
          <w:numId w:val="13"/>
        </w:numPr>
      </w:pPr>
      <w:r>
        <w:t xml:space="preserve">This report is </w:t>
      </w:r>
      <w:r w:rsidR="00096347">
        <w:t>bringing over</w:t>
      </w:r>
      <w:r>
        <w:t xml:space="preserve"> </w:t>
      </w:r>
      <w:r w:rsidR="00E050F0">
        <w:t>c</w:t>
      </w:r>
      <w:r>
        <w:t xml:space="preserve">ourse information from the Registrar </w:t>
      </w:r>
      <w:r w:rsidR="00DD41B8">
        <w:t xml:space="preserve">Office and </w:t>
      </w:r>
      <w:r w:rsidR="00E050F0">
        <w:t>f</w:t>
      </w:r>
      <w:r w:rsidR="00DD41B8">
        <w:t>inancial</w:t>
      </w:r>
      <w:r>
        <w:t xml:space="preserve"> </w:t>
      </w:r>
      <w:r w:rsidR="00E050F0">
        <w:t>i</w:t>
      </w:r>
      <w:r>
        <w:t>nformation from Cognos</w:t>
      </w:r>
      <w:r w:rsidR="001C032E">
        <w:t>.</w:t>
      </w:r>
    </w:p>
    <w:p w14:paraId="42950C5A" w14:textId="0883E3D9" w:rsidR="00CF3F9C" w:rsidRDefault="00CF3F9C" w:rsidP="005A0CE8">
      <w:pPr>
        <w:pStyle w:val="ListParagraph"/>
        <w:numPr>
          <w:ilvl w:val="0"/>
          <w:numId w:val="13"/>
        </w:numPr>
      </w:pPr>
      <w:r>
        <w:t>You can run this report by fiscal year to see historical trends</w:t>
      </w:r>
      <w:r w:rsidR="00E050F0">
        <w:t>.</w:t>
      </w:r>
    </w:p>
    <w:p w14:paraId="6AD79974" w14:textId="7E225C93" w:rsidR="001C032E" w:rsidRDefault="001C032E" w:rsidP="001C032E">
      <w:pPr>
        <w:pStyle w:val="ListParagraph"/>
        <w:numPr>
          <w:ilvl w:val="0"/>
          <w:numId w:val="13"/>
        </w:numPr>
      </w:pPr>
      <w:r>
        <w:t>The data brought over from the two systems</w:t>
      </w:r>
      <w:r w:rsidR="00CF3F9C">
        <w:t xml:space="preserve"> does not provide funding source, so the Chairs/Directors </w:t>
      </w:r>
      <w:r w:rsidR="00E050F0">
        <w:t xml:space="preserve">will </w:t>
      </w:r>
      <w:r w:rsidR="00CF3F9C">
        <w:t>need to submit an accountability report to connect these two pieces of data.</w:t>
      </w:r>
    </w:p>
    <w:p w14:paraId="05CAFCAF" w14:textId="585C6353" w:rsidR="005A0CE8" w:rsidRDefault="005A0CE8" w:rsidP="005A0CE8">
      <w:pPr>
        <w:pStyle w:val="ListParagraph"/>
        <w:numPr>
          <w:ilvl w:val="0"/>
          <w:numId w:val="13"/>
        </w:numPr>
      </w:pPr>
      <w:r>
        <w:t xml:space="preserve">The </w:t>
      </w:r>
      <w:r w:rsidR="00E050F0">
        <w:t>Office of the Provost</w:t>
      </w:r>
      <w:r>
        <w:t xml:space="preserve"> will request this accountability report towards the end of the fiscal year to ensure all courses and funding have been documented</w:t>
      </w:r>
      <w:r w:rsidR="00E050F0">
        <w:t>.</w:t>
      </w:r>
    </w:p>
    <w:p w14:paraId="71491D31" w14:textId="108870FC" w:rsidR="006879B4" w:rsidRDefault="006879B4" w:rsidP="005A0CE8">
      <w:pPr>
        <w:pStyle w:val="ListParagraph"/>
        <w:numPr>
          <w:ilvl w:val="0"/>
          <w:numId w:val="13"/>
        </w:numPr>
      </w:pPr>
      <w:r>
        <w:t xml:space="preserve">The </w:t>
      </w:r>
      <w:r w:rsidR="00E050F0">
        <w:t>Office of the Provost</w:t>
      </w:r>
      <w:r>
        <w:t xml:space="preserve"> will populate each Dept/School Course Budget Details </w:t>
      </w:r>
      <w:r w:rsidR="006B5A95">
        <w:t>accountability report and upload to the Colleges for disbursement</w:t>
      </w:r>
      <w:r w:rsidR="00F37C80">
        <w:t xml:space="preserve"> in early Spring.</w:t>
      </w:r>
      <w:r w:rsidR="00CD10D9">
        <w:t xml:space="preserve"> </w:t>
      </w:r>
      <w:r w:rsidR="00DF2384">
        <w:t xml:space="preserve">All due dates must be met below for accuracy of report after export.  </w:t>
      </w:r>
    </w:p>
    <w:p w14:paraId="79A7D5FB" w14:textId="59837EC1" w:rsidR="004039A8" w:rsidRPr="00DF2384" w:rsidRDefault="004039A8" w:rsidP="004039A8">
      <w:pPr>
        <w:pStyle w:val="ListParagraph"/>
        <w:numPr>
          <w:ilvl w:val="1"/>
          <w:numId w:val="13"/>
        </w:numPr>
      </w:pPr>
      <w:r w:rsidRPr="00DF2384">
        <w:t>All PAF’s for Spring must be submitted to HR by the due date</w:t>
      </w:r>
      <w:r w:rsidR="00D969E6" w:rsidRPr="00DF2384">
        <w:t>.</w:t>
      </w:r>
    </w:p>
    <w:p w14:paraId="5EBBC50A" w14:textId="62DFA5AA" w:rsidR="004039A8" w:rsidRPr="00DF2384" w:rsidRDefault="004039A8" w:rsidP="004039A8">
      <w:pPr>
        <w:pStyle w:val="ListParagraph"/>
        <w:numPr>
          <w:ilvl w:val="1"/>
          <w:numId w:val="13"/>
        </w:numPr>
      </w:pPr>
      <w:r w:rsidRPr="00DF2384">
        <w:t>All course</w:t>
      </w:r>
      <w:r w:rsidR="00DF2384">
        <w:t>s</w:t>
      </w:r>
      <w:r w:rsidRPr="00DF2384">
        <w:t xml:space="preserve"> for Spring must be submitted to the Registrar Office by the due date</w:t>
      </w:r>
      <w:r w:rsidR="00D969E6" w:rsidRPr="00DF2384">
        <w:t>.</w:t>
      </w:r>
    </w:p>
    <w:p w14:paraId="6E844308" w14:textId="304FDA5C" w:rsidR="004039A8" w:rsidRPr="00DF2384" w:rsidRDefault="004039A8" w:rsidP="004039A8">
      <w:pPr>
        <w:pStyle w:val="ListParagraph"/>
        <w:numPr>
          <w:ilvl w:val="1"/>
          <w:numId w:val="13"/>
        </w:numPr>
      </w:pPr>
      <w:r w:rsidRPr="00DF2384">
        <w:t>All temporary instruction will need to be transferred to the appropriate empl</w:t>
      </w:r>
      <w:r w:rsidR="00EB2690" w:rsidRPr="00DF2384">
        <w:t>oyee</w:t>
      </w:r>
      <w:r w:rsidRPr="00DF2384">
        <w:t xml:space="preserve"> class bucket </w:t>
      </w:r>
      <w:r w:rsidR="00373FC5" w:rsidRPr="00DF2384">
        <w:t>by the due date implemented by the Office of the Provost</w:t>
      </w:r>
      <w:r w:rsidR="00D969E6" w:rsidRPr="00DF2384">
        <w:t>.</w:t>
      </w:r>
    </w:p>
    <w:p w14:paraId="0278CCCC" w14:textId="67C15428" w:rsidR="004E37CF" w:rsidRPr="00DF2384" w:rsidRDefault="004E37CF" w:rsidP="004E37CF">
      <w:pPr>
        <w:pStyle w:val="ListParagraph"/>
        <w:numPr>
          <w:ilvl w:val="2"/>
          <w:numId w:val="13"/>
        </w:numPr>
      </w:pPr>
      <w:r w:rsidRPr="00DF2384">
        <w:t xml:space="preserve">NTT bucket should </w:t>
      </w:r>
      <w:r w:rsidR="009174EA">
        <w:t>balance</w:t>
      </w:r>
      <w:r w:rsidRPr="00DF2384">
        <w:t xml:space="preserve"> to $0.</w:t>
      </w:r>
    </w:p>
    <w:p w14:paraId="23B11659" w14:textId="618187F6" w:rsidR="00FF5841" w:rsidRDefault="00A75C18" w:rsidP="000501B8">
      <w:pPr>
        <w:pStyle w:val="Heading1"/>
        <w:rPr>
          <w:b/>
          <w:bCs/>
          <w:sz w:val="32"/>
          <w:szCs w:val="32"/>
        </w:rPr>
      </w:pPr>
      <w:bookmarkStart w:id="0" w:name="_HOW_TO_RUN"/>
      <w:bookmarkStart w:id="1" w:name="_COURSE_BUDGET_DETAILS_1"/>
      <w:bookmarkStart w:id="2" w:name="_COURSE_BUDGET_DETAILS_2"/>
      <w:bookmarkStart w:id="3" w:name="_TEMPLATE"/>
      <w:bookmarkStart w:id="4" w:name="_HOW_TO_BUILD"/>
      <w:bookmarkStart w:id="5" w:name="_INFORMATION/ACTION_ITEMS_FOR"/>
      <w:bookmarkEnd w:id="0"/>
      <w:bookmarkEnd w:id="1"/>
      <w:bookmarkEnd w:id="2"/>
      <w:bookmarkEnd w:id="3"/>
      <w:bookmarkEnd w:id="4"/>
      <w:bookmarkEnd w:id="5"/>
      <w:r>
        <w:rPr>
          <w:b/>
          <w:bCs/>
          <w:sz w:val="32"/>
          <w:szCs w:val="32"/>
        </w:rPr>
        <w:t>SUMMARY</w:t>
      </w:r>
      <w:r w:rsidR="00CF3F9C">
        <w:rPr>
          <w:b/>
          <w:bCs/>
          <w:sz w:val="32"/>
          <w:szCs w:val="32"/>
        </w:rPr>
        <w:t xml:space="preserve"> OF EACH TAB</w:t>
      </w:r>
    </w:p>
    <w:p w14:paraId="32FEAB7F" w14:textId="06D6A028" w:rsidR="00CF3F9C" w:rsidRDefault="00CF3F9C" w:rsidP="005E564A">
      <w:pPr>
        <w:pStyle w:val="ListParagraph"/>
        <w:numPr>
          <w:ilvl w:val="0"/>
          <w:numId w:val="46"/>
        </w:numPr>
      </w:pPr>
      <w:r>
        <w:t>Course Offerings Tab</w:t>
      </w:r>
    </w:p>
    <w:p w14:paraId="6F228A31" w14:textId="5D632AD8" w:rsidR="00FF5841" w:rsidRDefault="00FF5841" w:rsidP="00D04D32">
      <w:pPr>
        <w:pStyle w:val="ListParagraph"/>
        <w:numPr>
          <w:ilvl w:val="0"/>
          <w:numId w:val="35"/>
        </w:numPr>
      </w:pPr>
      <w:r>
        <w:t>No action items</w:t>
      </w:r>
      <w:r w:rsidR="00DF2384">
        <w:t>.</w:t>
      </w:r>
    </w:p>
    <w:p w14:paraId="46F21F88" w14:textId="0FFEB703" w:rsidR="00D74A99" w:rsidRDefault="00D74A99" w:rsidP="005E564A">
      <w:pPr>
        <w:pStyle w:val="ListParagraph"/>
        <w:numPr>
          <w:ilvl w:val="1"/>
          <w:numId w:val="36"/>
        </w:numPr>
      </w:pPr>
      <w:r>
        <w:t>Notes about data populated</w:t>
      </w:r>
      <w:r w:rsidR="00DF2384">
        <w:t>.</w:t>
      </w:r>
    </w:p>
    <w:p w14:paraId="3221C071" w14:textId="119CC9B0" w:rsidR="00D74A99" w:rsidRDefault="00D74A99" w:rsidP="00D04D32">
      <w:pPr>
        <w:pStyle w:val="ListParagraph"/>
        <w:numPr>
          <w:ilvl w:val="1"/>
          <w:numId w:val="36"/>
        </w:numPr>
      </w:pPr>
      <w:r>
        <w:t xml:space="preserve">CH Produced: Number of students Enrolled without a WX grade. </w:t>
      </w:r>
      <w:r w:rsidRPr="633E2CD8">
        <w:rPr>
          <w:b/>
          <w:bCs/>
        </w:rPr>
        <w:t xml:space="preserve">Note: </w:t>
      </w:r>
      <w:r>
        <w:t>Campus Solutions calculates this number differently.</w:t>
      </w:r>
    </w:p>
    <w:p w14:paraId="09716992" w14:textId="77777777" w:rsidR="005E564A" w:rsidRDefault="00D74A99" w:rsidP="005E564A">
      <w:pPr>
        <w:pStyle w:val="ListParagraph"/>
        <w:numPr>
          <w:ilvl w:val="1"/>
          <w:numId w:val="36"/>
        </w:numPr>
      </w:pPr>
      <w:r>
        <w:t xml:space="preserve">Student Count: Excludes student who withdrew after the drop deadline. </w:t>
      </w:r>
      <w:r w:rsidRPr="633E2CD8">
        <w:rPr>
          <w:b/>
          <w:bCs/>
        </w:rPr>
        <w:t xml:space="preserve">Note: </w:t>
      </w:r>
      <w:r>
        <w:t>Campus Solutions calculates this number differently.</w:t>
      </w:r>
    </w:p>
    <w:p w14:paraId="23AB350A" w14:textId="5D1F00E0" w:rsidR="00D04D32" w:rsidRDefault="00D04D32" w:rsidP="005E564A">
      <w:pPr>
        <w:pStyle w:val="ListParagraph"/>
        <w:numPr>
          <w:ilvl w:val="0"/>
          <w:numId w:val="36"/>
        </w:numPr>
      </w:pPr>
      <w:r>
        <w:t>All Budget Type Fiscal Detail</w:t>
      </w:r>
    </w:p>
    <w:p w14:paraId="67111879" w14:textId="13726257" w:rsidR="005E564A" w:rsidRDefault="005E564A" w:rsidP="00D04D32">
      <w:pPr>
        <w:pStyle w:val="ListParagraph"/>
        <w:numPr>
          <w:ilvl w:val="1"/>
          <w:numId w:val="37"/>
        </w:numPr>
      </w:pPr>
      <w:r>
        <w:t>ACTION ITEMs</w:t>
      </w:r>
      <w:r w:rsidR="0056657A">
        <w:t>- See Action Item steps</w:t>
      </w:r>
    </w:p>
    <w:p w14:paraId="6691C4F4" w14:textId="05D94F13" w:rsidR="00D04D32" w:rsidRDefault="00D04D32" w:rsidP="005E564A">
      <w:pPr>
        <w:pStyle w:val="ListParagraph"/>
        <w:numPr>
          <w:ilvl w:val="0"/>
          <w:numId w:val="37"/>
        </w:numPr>
      </w:pPr>
      <w:r>
        <w:t>TTF/NTTF/GA Fiscal Details</w:t>
      </w:r>
    </w:p>
    <w:p w14:paraId="57ED11B0" w14:textId="2CFA1661" w:rsidR="005E564A" w:rsidRDefault="005E564A" w:rsidP="00D04D32">
      <w:pPr>
        <w:pStyle w:val="ListParagraph"/>
        <w:numPr>
          <w:ilvl w:val="1"/>
          <w:numId w:val="38"/>
        </w:numPr>
      </w:pPr>
      <w:r>
        <w:t>No Action items</w:t>
      </w:r>
    </w:p>
    <w:p w14:paraId="7C9A67BE" w14:textId="3596DCB3" w:rsidR="00D04D32" w:rsidRDefault="0056657A" w:rsidP="00D04D32">
      <w:pPr>
        <w:pStyle w:val="ListParagraph"/>
        <w:numPr>
          <w:ilvl w:val="1"/>
          <w:numId w:val="38"/>
        </w:numPr>
      </w:pPr>
      <w:r>
        <w:t>Refer to the current budget by employee class</w:t>
      </w:r>
      <w:r w:rsidR="00D04D32">
        <w:t xml:space="preserve"> to see the temporary funds transferred into each account. Each transfer from the College will be labeled as either IC or Gen Ed.</w:t>
      </w:r>
    </w:p>
    <w:p w14:paraId="54037C0D" w14:textId="77777777" w:rsidR="007E17BF" w:rsidRDefault="007E17BF">
      <w:pPr>
        <w:rPr>
          <w:rFonts w:asciiTheme="majorHAnsi" w:eastAsiaTheme="majorEastAsia" w:hAnsiTheme="majorHAnsi" w:cstheme="majorBidi"/>
          <w:b/>
          <w:bCs/>
          <w:color w:val="1F3864" w:themeColor="accent1" w:themeShade="80"/>
          <w:sz w:val="32"/>
          <w:szCs w:val="32"/>
        </w:rPr>
      </w:pPr>
      <w:r>
        <w:rPr>
          <w:b/>
          <w:bCs/>
          <w:sz w:val="32"/>
          <w:szCs w:val="32"/>
        </w:rPr>
        <w:br w:type="page"/>
      </w:r>
    </w:p>
    <w:p w14:paraId="47E56352" w14:textId="1257F94B" w:rsidR="00A75C18" w:rsidRDefault="00A75C18" w:rsidP="00A75C18">
      <w:pPr>
        <w:pStyle w:val="Heading1"/>
        <w:rPr>
          <w:b/>
          <w:bCs/>
          <w:sz w:val="32"/>
          <w:szCs w:val="32"/>
        </w:rPr>
      </w:pPr>
      <w:r w:rsidRPr="00A75C18">
        <w:rPr>
          <w:b/>
          <w:bCs/>
          <w:sz w:val="32"/>
          <w:szCs w:val="32"/>
        </w:rPr>
        <w:lastRenderedPageBreak/>
        <w:t xml:space="preserve">Details of the </w:t>
      </w:r>
      <w:r w:rsidR="00722DEC" w:rsidRPr="00A75C18">
        <w:rPr>
          <w:b/>
          <w:bCs/>
          <w:sz w:val="32"/>
          <w:szCs w:val="32"/>
        </w:rPr>
        <w:t>All-Budget</w:t>
      </w:r>
      <w:r w:rsidRPr="00A75C18">
        <w:rPr>
          <w:b/>
          <w:bCs/>
          <w:sz w:val="32"/>
          <w:szCs w:val="32"/>
        </w:rPr>
        <w:t xml:space="preserve"> Type Fiscal Details Tab</w:t>
      </w:r>
    </w:p>
    <w:p w14:paraId="7EC57366" w14:textId="5CDD2D1A" w:rsidR="00A75C18" w:rsidRDefault="00A75C18" w:rsidP="00A75C18">
      <w:pPr>
        <w:pStyle w:val="ListParagraph"/>
        <w:numPr>
          <w:ilvl w:val="0"/>
          <w:numId w:val="44"/>
        </w:numPr>
      </w:pPr>
      <w:r>
        <w:t>Personnel Budget Type</w:t>
      </w:r>
    </w:p>
    <w:p w14:paraId="2C1830DD" w14:textId="2121F3C5" w:rsidR="00A75C18" w:rsidRDefault="00A75C18" w:rsidP="00A75C18">
      <w:pPr>
        <w:pStyle w:val="ListParagraph"/>
        <w:numPr>
          <w:ilvl w:val="0"/>
          <w:numId w:val="44"/>
        </w:numPr>
      </w:pPr>
      <w:r>
        <w:t>Personnel Budget Type Code</w:t>
      </w:r>
    </w:p>
    <w:p w14:paraId="2E9184B0" w14:textId="2F55C764" w:rsidR="00A75C18" w:rsidRDefault="00A75C18" w:rsidP="00A75C18">
      <w:pPr>
        <w:pStyle w:val="ListParagraph"/>
        <w:numPr>
          <w:ilvl w:val="0"/>
          <w:numId w:val="44"/>
        </w:numPr>
      </w:pPr>
      <w:r>
        <w:t>ULID</w:t>
      </w:r>
    </w:p>
    <w:p w14:paraId="08CF02E6" w14:textId="09BA1DD3" w:rsidR="00A75C18" w:rsidRDefault="00A75C18" w:rsidP="00A75C18">
      <w:pPr>
        <w:pStyle w:val="ListParagraph"/>
        <w:numPr>
          <w:ilvl w:val="0"/>
          <w:numId w:val="44"/>
        </w:numPr>
      </w:pPr>
      <w:r>
        <w:t>Instructor Last Name</w:t>
      </w:r>
    </w:p>
    <w:p w14:paraId="4416EE16" w14:textId="68DBAD69" w:rsidR="00A75C18" w:rsidRDefault="00A75C18" w:rsidP="00A75C18">
      <w:pPr>
        <w:pStyle w:val="ListParagraph"/>
        <w:numPr>
          <w:ilvl w:val="0"/>
          <w:numId w:val="44"/>
        </w:numPr>
      </w:pPr>
      <w:r>
        <w:t>Instructor First Name</w:t>
      </w:r>
    </w:p>
    <w:p w14:paraId="4E988F0D" w14:textId="037D5288" w:rsidR="00A75C18" w:rsidRDefault="00A75C18" w:rsidP="00A75C18">
      <w:pPr>
        <w:pStyle w:val="ListParagraph"/>
        <w:numPr>
          <w:ilvl w:val="0"/>
          <w:numId w:val="44"/>
        </w:numPr>
      </w:pPr>
      <w:r>
        <w:t>Position Number</w:t>
      </w:r>
    </w:p>
    <w:p w14:paraId="4FDC0440" w14:textId="7E88F0CC" w:rsidR="00A75C18" w:rsidRDefault="00A75C18" w:rsidP="00CD2809">
      <w:pPr>
        <w:pStyle w:val="ListParagraph"/>
        <w:numPr>
          <w:ilvl w:val="0"/>
          <w:numId w:val="44"/>
        </w:numPr>
      </w:pPr>
      <w:r>
        <w:t xml:space="preserve">Umbrella </w:t>
      </w:r>
      <w:r w:rsidR="005E564A">
        <w:t xml:space="preserve">9-Digit </w:t>
      </w:r>
      <w:r>
        <w:t>Unit Code</w:t>
      </w:r>
    </w:p>
    <w:p w14:paraId="09D8D66E" w14:textId="0767EB17" w:rsidR="00A75C18" w:rsidRDefault="00A75C18" w:rsidP="00A75C18">
      <w:pPr>
        <w:pStyle w:val="ListParagraph"/>
        <w:numPr>
          <w:ilvl w:val="0"/>
          <w:numId w:val="44"/>
        </w:numPr>
      </w:pPr>
      <w:r>
        <w:t>Expenditure Amount</w:t>
      </w:r>
    </w:p>
    <w:p w14:paraId="38B2905F" w14:textId="55D513CB" w:rsidR="00A75C18" w:rsidRDefault="00A75C18" w:rsidP="00A75C18">
      <w:pPr>
        <w:pStyle w:val="ListParagraph"/>
        <w:numPr>
          <w:ilvl w:val="0"/>
          <w:numId w:val="44"/>
        </w:numPr>
      </w:pPr>
      <w:r>
        <w:t>Encumbrance Amount</w:t>
      </w:r>
    </w:p>
    <w:p w14:paraId="6A6540D0" w14:textId="0779C0BE" w:rsidR="00A75C18" w:rsidRDefault="00A75C18" w:rsidP="00A75C18">
      <w:pPr>
        <w:pStyle w:val="ListParagraph"/>
        <w:numPr>
          <w:ilvl w:val="0"/>
          <w:numId w:val="44"/>
        </w:numPr>
      </w:pPr>
      <w:r>
        <w:t>Position Description</w:t>
      </w:r>
    </w:p>
    <w:p w14:paraId="64E3EA2D" w14:textId="780A70F8" w:rsidR="00A75C18" w:rsidRDefault="00A75C18" w:rsidP="00A75C18">
      <w:pPr>
        <w:pStyle w:val="ListParagraph"/>
        <w:numPr>
          <w:ilvl w:val="1"/>
          <w:numId w:val="44"/>
        </w:numPr>
      </w:pPr>
      <w:r>
        <w:t>Winter Teaching will display in this column</w:t>
      </w:r>
    </w:p>
    <w:p w14:paraId="35350131" w14:textId="439CC77D" w:rsidR="00A75C18" w:rsidRDefault="00A75C18" w:rsidP="00A75C18">
      <w:pPr>
        <w:pStyle w:val="ListParagraph"/>
        <w:numPr>
          <w:ilvl w:val="0"/>
          <w:numId w:val="44"/>
        </w:numPr>
      </w:pPr>
      <w:r>
        <w:t>Earnings Code</w:t>
      </w:r>
    </w:p>
    <w:p w14:paraId="709DE7BD" w14:textId="5AEDF604" w:rsidR="00A75C18" w:rsidRDefault="00A75C18" w:rsidP="00A75C18">
      <w:pPr>
        <w:pStyle w:val="ListParagraph"/>
        <w:numPr>
          <w:ilvl w:val="1"/>
          <w:numId w:val="44"/>
        </w:numPr>
      </w:pPr>
      <w:r>
        <w:t>EXP-Extra pay will display in this column</w:t>
      </w:r>
    </w:p>
    <w:p w14:paraId="69718AC9" w14:textId="7603ED9D" w:rsidR="00A75C18" w:rsidRDefault="00A75C18" w:rsidP="00A75C18">
      <w:pPr>
        <w:pStyle w:val="ListParagraph"/>
        <w:numPr>
          <w:ilvl w:val="0"/>
          <w:numId w:val="44"/>
        </w:numPr>
      </w:pPr>
      <w:r>
        <w:t>Earnings Description</w:t>
      </w:r>
    </w:p>
    <w:p w14:paraId="0FBF8B09" w14:textId="5471F299" w:rsidR="00A75C18" w:rsidRDefault="00A75C18" w:rsidP="00A75C18">
      <w:pPr>
        <w:pStyle w:val="ListParagraph"/>
        <w:numPr>
          <w:ilvl w:val="1"/>
          <w:numId w:val="44"/>
        </w:numPr>
      </w:pPr>
      <w:r>
        <w:t>EXP-Extra pay will display in this column</w:t>
      </w:r>
    </w:p>
    <w:p w14:paraId="659F34CF" w14:textId="1DDC184F" w:rsidR="00A75C18" w:rsidRDefault="00A75C18" w:rsidP="00A75C18">
      <w:pPr>
        <w:pStyle w:val="ListParagraph"/>
        <w:numPr>
          <w:ilvl w:val="0"/>
          <w:numId w:val="44"/>
        </w:numPr>
      </w:pPr>
      <w:r>
        <w:t>Instructor Role</w:t>
      </w:r>
    </w:p>
    <w:p w14:paraId="1F9D452D" w14:textId="7F6A9F11" w:rsidR="00AB2E79" w:rsidRDefault="00AB2E79" w:rsidP="00AB2E79">
      <w:pPr>
        <w:pStyle w:val="ListParagraph"/>
        <w:numPr>
          <w:ilvl w:val="1"/>
          <w:numId w:val="44"/>
        </w:numPr>
      </w:pPr>
      <w:r>
        <w:t>Indicate Primary Instructor</w:t>
      </w:r>
    </w:p>
    <w:p w14:paraId="27ECC671" w14:textId="543AC696" w:rsidR="00A75C18" w:rsidRDefault="00A75C18" w:rsidP="00A75C18">
      <w:pPr>
        <w:pStyle w:val="ListParagraph"/>
        <w:numPr>
          <w:ilvl w:val="0"/>
          <w:numId w:val="44"/>
        </w:numPr>
      </w:pPr>
      <w:r>
        <w:t>Fall</w:t>
      </w:r>
      <w:r w:rsidR="00F86706">
        <w:t>/Spring</w:t>
      </w:r>
      <w:r>
        <w:t>-Total Course Count by “Instructor of Record”</w:t>
      </w:r>
    </w:p>
    <w:p w14:paraId="472556A8" w14:textId="4E3D55F4" w:rsidR="00A75C18" w:rsidRDefault="00A75C18" w:rsidP="00A75C18">
      <w:pPr>
        <w:pStyle w:val="ListParagraph"/>
        <w:numPr>
          <w:ilvl w:val="1"/>
          <w:numId w:val="44"/>
        </w:numPr>
      </w:pPr>
      <w:r>
        <w:t xml:space="preserve">Course count by ULID in the Course Offerings, will include </w:t>
      </w:r>
      <w:r w:rsidR="00F86706">
        <w:t>all class components, s</w:t>
      </w:r>
      <w:r>
        <w:t xml:space="preserve">o </w:t>
      </w:r>
      <w:r w:rsidR="00F86706">
        <w:t>will</w:t>
      </w:r>
      <w:r>
        <w:t xml:space="preserve"> not reflect a true standard</w:t>
      </w:r>
      <w:r w:rsidR="00F86706">
        <w:t xml:space="preserve"> load.</w:t>
      </w:r>
    </w:p>
    <w:p w14:paraId="1F200ED2" w14:textId="4A4FDF32" w:rsidR="00A75C18" w:rsidRDefault="00A75C18" w:rsidP="00A75C18">
      <w:pPr>
        <w:pStyle w:val="ListParagraph"/>
        <w:numPr>
          <w:ilvl w:val="0"/>
          <w:numId w:val="44"/>
        </w:numPr>
      </w:pPr>
      <w:r>
        <w:t>Employee Class</w:t>
      </w:r>
    </w:p>
    <w:p w14:paraId="75325B86" w14:textId="007AF0EF" w:rsidR="00A75C18" w:rsidRPr="00A75C18" w:rsidRDefault="00A75C18" w:rsidP="00A75C18">
      <w:pPr>
        <w:pStyle w:val="ListParagraph"/>
        <w:numPr>
          <w:ilvl w:val="0"/>
          <w:numId w:val="44"/>
        </w:numPr>
      </w:pPr>
      <w:r>
        <w:t>Subject</w:t>
      </w:r>
    </w:p>
    <w:p w14:paraId="02A6C41D" w14:textId="5DEB4B7F" w:rsidR="00FA74A2" w:rsidRDefault="00FA74A2" w:rsidP="00FA74A2">
      <w:pPr>
        <w:pStyle w:val="Heading1"/>
        <w:rPr>
          <w:b/>
          <w:bCs/>
          <w:sz w:val="32"/>
          <w:szCs w:val="32"/>
        </w:rPr>
      </w:pPr>
      <w:bookmarkStart w:id="6" w:name="_PAF_NOT_SUBMITTED"/>
      <w:bookmarkStart w:id="7" w:name="_OUTSTANDING_PAF’S_(NOT"/>
      <w:bookmarkStart w:id="8" w:name="_IOR_APPOINTMENT_NOT"/>
      <w:bookmarkStart w:id="9" w:name="_SUMMARY_TABLES_IN"/>
      <w:bookmarkEnd w:id="6"/>
      <w:bookmarkEnd w:id="7"/>
      <w:bookmarkEnd w:id="8"/>
      <w:bookmarkEnd w:id="9"/>
      <w:r w:rsidRPr="007C6AB6">
        <w:rPr>
          <w:b/>
          <w:bCs/>
          <w:sz w:val="32"/>
          <w:szCs w:val="32"/>
          <w:highlight w:val="yellow"/>
        </w:rPr>
        <w:t>ACTION ITEMS</w:t>
      </w:r>
      <w:r w:rsidR="00114AA3" w:rsidRPr="007C6AB6">
        <w:rPr>
          <w:b/>
          <w:bCs/>
          <w:sz w:val="32"/>
          <w:szCs w:val="32"/>
          <w:highlight w:val="yellow"/>
        </w:rPr>
        <w:t xml:space="preserve"> (All Budget Type Fiscal Details)</w:t>
      </w:r>
    </w:p>
    <w:p w14:paraId="2F1EE523" w14:textId="2A825389" w:rsidR="00114AA3" w:rsidRDefault="00305E68" w:rsidP="00305E68">
      <w:r>
        <w:t xml:space="preserve">Goal is to log </w:t>
      </w:r>
      <w:r w:rsidR="0056657A" w:rsidRPr="0056657A">
        <w:rPr>
          <w:u w:val="single"/>
        </w:rPr>
        <w:t>ONLY</w:t>
      </w:r>
      <w:r w:rsidR="0056657A">
        <w:t xml:space="preserve"> </w:t>
      </w:r>
      <w:r>
        <w:t xml:space="preserve">temporary funding </w:t>
      </w:r>
      <w:r w:rsidR="00AB2E79">
        <w:t>by</w:t>
      </w:r>
      <w:r w:rsidR="003C1D90">
        <w:t xml:space="preserve"> primary</w:t>
      </w:r>
      <w:r w:rsidR="00AB2E79">
        <w:t xml:space="preserve"> instructor </w:t>
      </w:r>
    </w:p>
    <w:p w14:paraId="7AF500CB" w14:textId="795EFB07" w:rsidR="00E155A5" w:rsidRDefault="00E155A5" w:rsidP="00305E68">
      <w:r>
        <w:t>Goal is to update Course count in notes if not properly displaying</w:t>
      </w:r>
      <w:r w:rsidR="00CB3CF1">
        <w:t xml:space="preserve"> on </w:t>
      </w:r>
      <w:r w:rsidR="00822B52">
        <w:t>“A</w:t>
      </w:r>
      <w:r w:rsidR="00CB3CF1">
        <w:t xml:space="preserve">ll </w:t>
      </w:r>
      <w:r w:rsidR="00822B52">
        <w:t>B</w:t>
      </w:r>
      <w:r w:rsidR="00CB3CF1">
        <w:t>udget</w:t>
      </w:r>
      <w:r w:rsidR="00822B52">
        <w:t>”</w:t>
      </w:r>
      <w:r w:rsidR="00CB3CF1">
        <w:t xml:space="preserve"> tab</w:t>
      </w:r>
    </w:p>
    <w:p w14:paraId="550CE0C5" w14:textId="026FA3B2" w:rsidR="004039A8" w:rsidRDefault="00631334" w:rsidP="00FA74A2">
      <w:pPr>
        <w:pStyle w:val="ListParagraph"/>
        <w:numPr>
          <w:ilvl w:val="0"/>
          <w:numId w:val="39"/>
        </w:numPr>
      </w:pPr>
      <w:r>
        <w:t>Please note the date the repor</w:t>
      </w:r>
      <w:r w:rsidR="00144D00">
        <w:t>t was exported</w:t>
      </w:r>
      <w:r>
        <w:t>, if you have late PAF’s, th</w:t>
      </w:r>
      <w:r w:rsidR="00A54F1B">
        <w:t xml:space="preserve">e amount and course info for Fall and Spring </w:t>
      </w:r>
      <w:r>
        <w:t>will need to be added to the “All Budget Type” tab</w:t>
      </w:r>
      <w:r w:rsidR="00DF2384">
        <w:t>.</w:t>
      </w:r>
    </w:p>
    <w:p w14:paraId="5DDFD625" w14:textId="7B6A23A6" w:rsidR="00FA74A2" w:rsidRDefault="00FA74A2" w:rsidP="00FA74A2">
      <w:pPr>
        <w:pStyle w:val="ListParagraph"/>
        <w:numPr>
          <w:ilvl w:val="0"/>
          <w:numId w:val="39"/>
        </w:numPr>
      </w:pPr>
      <w:r>
        <w:t>Go to the “All Budget Type Fiscal Details” tab</w:t>
      </w:r>
      <w:r w:rsidR="00DF2384">
        <w:t>.</w:t>
      </w:r>
    </w:p>
    <w:p w14:paraId="4330EC9B" w14:textId="3C701A39" w:rsidR="005A074B" w:rsidRDefault="005A074B" w:rsidP="00FA74A2">
      <w:pPr>
        <w:pStyle w:val="ListParagraph"/>
        <w:numPr>
          <w:ilvl w:val="1"/>
          <w:numId w:val="40"/>
        </w:numPr>
      </w:pPr>
      <w:r>
        <w:t>Filter by bucket</w:t>
      </w:r>
    </w:p>
    <w:p w14:paraId="146BE7AA" w14:textId="74A2DB51" w:rsidR="00FA74A2" w:rsidRDefault="00FA74A2" w:rsidP="00FA74A2">
      <w:pPr>
        <w:pStyle w:val="ListParagraph"/>
        <w:numPr>
          <w:ilvl w:val="1"/>
          <w:numId w:val="40"/>
        </w:numPr>
      </w:pPr>
      <w:r>
        <w:t>Start at Cell R11</w:t>
      </w:r>
      <w:r w:rsidR="00DF2384">
        <w:t>.</w:t>
      </w:r>
    </w:p>
    <w:p w14:paraId="0923458F" w14:textId="6A81D12D" w:rsidR="00FA74A2" w:rsidRDefault="00FA74A2" w:rsidP="00FA74A2">
      <w:pPr>
        <w:pStyle w:val="ListParagraph"/>
        <w:numPr>
          <w:ilvl w:val="1"/>
          <w:numId w:val="40"/>
        </w:numPr>
      </w:pPr>
      <w:r>
        <w:t xml:space="preserve">The report is pre-populating the </w:t>
      </w:r>
      <w:r w:rsidR="003C1D90">
        <w:t>instructors</w:t>
      </w:r>
      <w:r>
        <w:t xml:space="preserve"> for ease of updating the spreadsheet</w:t>
      </w:r>
      <w:r w:rsidR="00DF2384">
        <w:t>.</w:t>
      </w:r>
    </w:p>
    <w:p w14:paraId="6A225AF0" w14:textId="5F53E6DB" w:rsidR="00FA74A2" w:rsidRDefault="00FA74A2" w:rsidP="00FA74A2">
      <w:pPr>
        <w:pStyle w:val="ListParagraph"/>
        <w:numPr>
          <w:ilvl w:val="1"/>
          <w:numId w:val="40"/>
        </w:numPr>
      </w:pPr>
      <w:r>
        <w:t>Indicate</w:t>
      </w:r>
      <w:r w:rsidR="00A75C18">
        <w:t xml:space="preserve"> Temporary</w:t>
      </w:r>
      <w:r>
        <w:t xml:space="preserve"> Funding Source using dropdown</w:t>
      </w:r>
      <w:r w:rsidR="00DF2384">
        <w:t>.</w:t>
      </w:r>
    </w:p>
    <w:p w14:paraId="1909B947" w14:textId="42F1DCF7" w:rsidR="00FA74A2" w:rsidRDefault="00FA74A2" w:rsidP="00FA74A2">
      <w:pPr>
        <w:pStyle w:val="ListParagraph"/>
        <w:numPr>
          <w:ilvl w:val="2"/>
          <w:numId w:val="41"/>
        </w:numPr>
      </w:pPr>
      <w:r>
        <w:t xml:space="preserve">IC, </w:t>
      </w:r>
      <w:r w:rsidR="00F37C80">
        <w:t>GenEd, FCR</w:t>
      </w:r>
      <w:r>
        <w:t>,</w:t>
      </w:r>
      <w:r w:rsidR="00A75C18">
        <w:t xml:space="preserve"> </w:t>
      </w:r>
      <w:r>
        <w:t>OtherTemp</w:t>
      </w:r>
      <w:r w:rsidR="00DF2384">
        <w:t>.</w:t>
      </w:r>
    </w:p>
    <w:p w14:paraId="245BDDF6" w14:textId="44FD93C5" w:rsidR="00271EE4" w:rsidRDefault="00271EE4" w:rsidP="00271EE4">
      <w:pPr>
        <w:pStyle w:val="ListParagraph"/>
        <w:numPr>
          <w:ilvl w:val="3"/>
          <w:numId w:val="41"/>
        </w:numPr>
      </w:pPr>
      <w:r>
        <w:t>For GA’s you only log if the GA is the Primary Instructor</w:t>
      </w:r>
      <w:r w:rsidR="0056657A">
        <w:t xml:space="preserve"> and received IC/GenEd.</w:t>
      </w:r>
    </w:p>
    <w:p w14:paraId="549464E8" w14:textId="29BF41D1" w:rsidR="004F306A" w:rsidRDefault="004F306A" w:rsidP="00FA74A2">
      <w:pPr>
        <w:pStyle w:val="ListParagraph"/>
        <w:numPr>
          <w:ilvl w:val="2"/>
          <w:numId w:val="41"/>
        </w:numPr>
      </w:pPr>
      <w:r>
        <w:t>Important: Addl pays cannot be paid by IC/GenEd/FCR funding source</w:t>
      </w:r>
      <w:r w:rsidR="00DF2384">
        <w:t>.</w:t>
      </w:r>
    </w:p>
    <w:p w14:paraId="7D211531" w14:textId="4C0ACE71" w:rsidR="00631334" w:rsidRDefault="00631334" w:rsidP="00FA74A2">
      <w:pPr>
        <w:pStyle w:val="ListParagraph"/>
        <w:numPr>
          <w:ilvl w:val="2"/>
          <w:numId w:val="41"/>
        </w:numPr>
      </w:pPr>
      <w:r>
        <w:t xml:space="preserve">If the funding source is PERM funding, leave blank. </w:t>
      </w:r>
    </w:p>
    <w:p w14:paraId="53945982" w14:textId="30CC5400" w:rsidR="00631334" w:rsidRPr="00F92656" w:rsidRDefault="00631334" w:rsidP="00A75C18">
      <w:pPr>
        <w:pStyle w:val="ListParagraph"/>
        <w:numPr>
          <w:ilvl w:val="3"/>
          <w:numId w:val="43"/>
        </w:numPr>
        <w:rPr>
          <w:b/>
          <w:bCs/>
        </w:rPr>
      </w:pPr>
      <w:r w:rsidRPr="00F92656">
        <w:rPr>
          <w:b/>
          <w:bCs/>
        </w:rPr>
        <w:t>The</w:t>
      </w:r>
      <w:r w:rsidR="00A75C18" w:rsidRPr="00F92656">
        <w:rPr>
          <w:b/>
          <w:bCs/>
        </w:rPr>
        <w:t xml:space="preserve"> b</w:t>
      </w:r>
      <w:r w:rsidRPr="00F92656">
        <w:rPr>
          <w:b/>
          <w:bCs/>
        </w:rPr>
        <w:t>lanks are an indicator of PERM funding</w:t>
      </w:r>
      <w:r w:rsidR="00DF2384" w:rsidRPr="00F92656">
        <w:rPr>
          <w:b/>
          <w:bCs/>
        </w:rPr>
        <w:t>.</w:t>
      </w:r>
    </w:p>
    <w:p w14:paraId="569BB7A3" w14:textId="77777777" w:rsidR="000466DB" w:rsidRDefault="000466DB" w:rsidP="000466DB">
      <w:pPr>
        <w:pStyle w:val="ListParagraph"/>
        <w:ind w:left="1440"/>
      </w:pPr>
    </w:p>
    <w:p w14:paraId="7E78F0A7" w14:textId="77777777" w:rsidR="000466DB" w:rsidRDefault="000466DB" w:rsidP="000466DB">
      <w:pPr>
        <w:pStyle w:val="ListParagraph"/>
        <w:ind w:left="1440"/>
      </w:pPr>
    </w:p>
    <w:p w14:paraId="4249234B" w14:textId="77777777" w:rsidR="000466DB" w:rsidRDefault="000466DB" w:rsidP="000466DB">
      <w:pPr>
        <w:pStyle w:val="ListParagraph"/>
        <w:ind w:left="1440"/>
      </w:pPr>
    </w:p>
    <w:p w14:paraId="6F96A31C" w14:textId="00B531EE" w:rsidR="00FA74A2" w:rsidRDefault="00FA74A2" w:rsidP="000466DB">
      <w:pPr>
        <w:pStyle w:val="ListParagraph"/>
        <w:numPr>
          <w:ilvl w:val="1"/>
          <w:numId w:val="43"/>
        </w:numPr>
      </w:pPr>
      <w:r>
        <w:lastRenderedPageBreak/>
        <w:t xml:space="preserve">Amount </w:t>
      </w:r>
    </w:p>
    <w:p w14:paraId="56503672" w14:textId="59B16DB7" w:rsidR="00FA74A2" w:rsidRDefault="00FA74A2" w:rsidP="00FA74A2">
      <w:pPr>
        <w:pStyle w:val="ListParagraph"/>
        <w:numPr>
          <w:ilvl w:val="2"/>
          <w:numId w:val="42"/>
        </w:numPr>
      </w:pPr>
      <w:r>
        <w:t xml:space="preserve">This </w:t>
      </w:r>
      <w:r w:rsidR="00F37C80">
        <w:t>i</w:t>
      </w:r>
      <w:r>
        <w:t xml:space="preserve">s a pre-populated cell bringing over current expenditures and current encumbrances. </w:t>
      </w:r>
    </w:p>
    <w:p w14:paraId="4FEC82AC" w14:textId="6ECDBF34" w:rsidR="00FA74A2" w:rsidRDefault="00FA74A2" w:rsidP="00FA74A2">
      <w:pPr>
        <w:pStyle w:val="ListParagraph"/>
        <w:numPr>
          <w:ilvl w:val="2"/>
          <w:numId w:val="42"/>
        </w:numPr>
      </w:pPr>
      <w:r>
        <w:t xml:space="preserve">If the amount needs to be adjusted, please </w:t>
      </w:r>
      <w:r w:rsidR="00C80AE4">
        <w:t>update,</w:t>
      </w:r>
      <w:r>
        <w:t xml:space="preserve"> and provide details in the </w:t>
      </w:r>
      <w:r w:rsidR="003C1D90">
        <w:t xml:space="preserve">additional </w:t>
      </w:r>
      <w:r w:rsidR="00C80AE4">
        <w:t>note’s</w:t>
      </w:r>
      <w:r>
        <w:t xml:space="preserve"> column.</w:t>
      </w:r>
    </w:p>
    <w:p w14:paraId="39260A0F" w14:textId="7E3E9709" w:rsidR="000461B1" w:rsidRDefault="000461B1" w:rsidP="00FA74A2">
      <w:pPr>
        <w:pStyle w:val="ListParagraph"/>
        <w:numPr>
          <w:ilvl w:val="2"/>
          <w:numId w:val="42"/>
        </w:numPr>
      </w:pPr>
      <w:r>
        <w:t xml:space="preserve">If </w:t>
      </w:r>
      <w:r w:rsidR="003E7AED">
        <w:t>the</w:t>
      </w:r>
      <w:r>
        <w:t xml:space="preserve"> faculty member is split funded, please add another row splitting funds appropriately</w:t>
      </w:r>
      <w:r w:rsidR="003E7AED">
        <w:t>.</w:t>
      </w:r>
    </w:p>
    <w:p w14:paraId="68244E95" w14:textId="1F3AD842" w:rsidR="00A75C18" w:rsidRDefault="003C1D90" w:rsidP="00A75C18">
      <w:pPr>
        <w:pStyle w:val="ListParagraph"/>
        <w:numPr>
          <w:ilvl w:val="1"/>
          <w:numId w:val="42"/>
        </w:numPr>
      </w:pPr>
      <w:r>
        <w:t>Course Count Detail Notes:</w:t>
      </w:r>
    </w:p>
    <w:p w14:paraId="07682D0A" w14:textId="2F8712D3" w:rsidR="006E1DD5" w:rsidRDefault="0056657A" w:rsidP="006E1DD5">
      <w:pPr>
        <w:pStyle w:val="ListParagraph"/>
        <w:numPr>
          <w:ilvl w:val="2"/>
          <w:numId w:val="42"/>
        </w:numPr>
      </w:pPr>
      <w:r>
        <w:t xml:space="preserve">Provide notes for Course details for IC/Gen Ed funded courses if not properly displayed in Fall and Spring Course Count Columns.  </w:t>
      </w:r>
    </w:p>
    <w:p w14:paraId="6BEA00FE" w14:textId="6E5AAF7A" w:rsidR="003C1D90" w:rsidRDefault="003C1D90" w:rsidP="006E1DD5">
      <w:pPr>
        <w:pStyle w:val="ListParagraph"/>
        <w:numPr>
          <w:ilvl w:val="2"/>
          <w:numId w:val="42"/>
        </w:numPr>
      </w:pPr>
      <w:r>
        <w:t>Course Offerings tab will provide details on the courses</w:t>
      </w:r>
    </w:p>
    <w:p w14:paraId="0D1CDCF9" w14:textId="44859A2A" w:rsidR="001C21B1" w:rsidRDefault="001C21B1" w:rsidP="006E1DD5">
      <w:pPr>
        <w:pStyle w:val="ListParagraph"/>
        <w:numPr>
          <w:ilvl w:val="2"/>
          <w:numId w:val="42"/>
        </w:numPr>
      </w:pPr>
      <w:r>
        <w:t>This was a field added after the video, so you do not see in tutorial</w:t>
      </w:r>
    </w:p>
    <w:p w14:paraId="6E0643C5" w14:textId="7C00A98B" w:rsidR="003C1D90" w:rsidRDefault="003C1D90" w:rsidP="003C1D90">
      <w:pPr>
        <w:pStyle w:val="ListParagraph"/>
        <w:numPr>
          <w:ilvl w:val="1"/>
          <w:numId w:val="42"/>
        </w:numPr>
      </w:pPr>
      <w:r>
        <w:t>Additional Notes to Provost</w:t>
      </w:r>
    </w:p>
    <w:p w14:paraId="32D57363" w14:textId="40AC2659" w:rsidR="003E7AED" w:rsidRPr="000466DB" w:rsidRDefault="000466DB" w:rsidP="00D27116">
      <w:pPr>
        <w:pStyle w:val="ListParagraph"/>
        <w:numPr>
          <w:ilvl w:val="1"/>
          <w:numId w:val="42"/>
        </w:numPr>
        <w:rPr>
          <w:b/>
          <w:bCs/>
        </w:rPr>
      </w:pPr>
      <w:r>
        <w:t xml:space="preserve"> </w:t>
      </w:r>
      <w:r w:rsidR="003E7AED" w:rsidRPr="000466DB">
        <w:rPr>
          <w:b/>
          <w:bCs/>
        </w:rPr>
        <w:t>Verify IC and/or Gen Ed distributed from college matches what is logged in the “All Budget Type Fiscal Details” tab</w:t>
      </w:r>
      <w:r w:rsidR="00DF2384" w:rsidRPr="000466DB">
        <w:rPr>
          <w:b/>
          <w:bCs/>
        </w:rPr>
        <w:t>.</w:t>
      </w:r>
    </w:p>
    <w:p w14:paraId="042C52CA" w14:textId="54DAA4DD" w:rsidR="008734C1" w:rsidRDefault="008734C1" w:rsidP="008734C1">
      <w:pPr>
        <w:pStyle w:val="Heading1"/>
        <w:rPr>
          <w:b/>
          <w:bCs/>
          <w:sz w:val="32"/>
          <w:szCs w:val="32"/>
        </w:rPr>
      </w:pPr>
      <w:bookmarkStart w:id="10" w:name="_Hlk117154466"/>
      <w:r>
        <w:rPr>
          <w:b/>
          <w:bCs/>
          <w:sz w:val="32"/>
          <w:szCs w:val="32"/>
        </w:rPr>
        <w:t>F</w:t>
      </w:r>
      <w:r w:rsidR="001C032E">
        <w:rPr>
          <w:b/>
          <w:bCs/>
          <w:sz w:val="32"/>
          <w:szCs w:val="32"/>
        </w:rPr>
        <w:t>REQUENTLY ASKED QUESTIONS</w:t>
      </w:r>
    </w:p>
    <w:bookmarkEnd w:id="10"/>
    <w:p w14:paraId="4F3C1707" w14:textId="0432CD42" w:rsidR="008734C1" w:rsidRPr="008734C1" w:rsidRDefault="00220F4E" w:rsidP="00CF3F9C">
      <w:pPr>
        <w:pStyle w:val="ListParagraph"/>
        <w:numPr>
          <w:ilvl w:val="0"/>
          <w:numId w:val="33"/>
        </w:numPr>
      </w:pPr>
      <w:r>
        <w:t>How do I get to this report</w:t>
      </w:r>
      <w:r w:rsidR="00E73FEE">
        <w:t>?</w:t>
      </w:r>
    </w:p>
    <w:p w14:paraId="6E6EA6AD" w14:textId="77777777" w:rsidR="008734C1" w:rsidRDefault="008734C1" w:rsidP="00CF3F9C">
      <w:pPr>
        <w:pStyle w:val="ListParagraph"/>
        <w:numPr>
          <w:ilvl w:val="1"/>
          <w:numId w:val="34"/>
        </w:numPr>
      </w:pPr>
      <w:r>
        <w:t>Go to Cognos, Select Team Content, Select Budget Center, Select Reports, Select Course Budget Details.</w:t>
      </w:r>
    </w:p>
    <w:p w14:paraId="25FD282C" w14:textId="77777777" w:rsidR="008734C1" w:rsidRDefault="008734C1" w:rsidP="00CF3F9C">
      <w:pPr>
        <w:pStyle w:val="ListParagraph"/>
        <w:numPr>
          <w:ilvl w:val="1"/>
          <w:numId w:val="34"/>
        </w:numPr>
      </w:pPr>
      <w:r>
        <w:t>Select the FY, Select Subject(s), Select Finish.</w:t>
      </w:r>
    </w:p>
    <w:p w14:paraId="7BFAD40E" w14:textId="59F160E1" w:rsidR="008734C1" w:rsidRDefault="008734C1" w:rsidP="00CF3F9C">
      <w:pPr>
        <w:pStyle w:val="ListParagraph"/>
        <w:numPr>
          <w:ilvl w:val="1"/>
          <w:numId w:val="34"/>
        </w:numPr>
      </w:pPr>
      <w:r>
        <w:t>Run Excel Report.</w:t>
      </w:r>
      <w:r w:rsidRPr="0061520C">
        <w:t xml:space="preserve"> </w:t>
      </w:r>
    </w:p>
    <w:p w14:paraId="60A62681" w14:textId="75BE9516" w:rsidR="008734C1" w:rsidRDefault="008734C1" w:rsidP="00CF3F9C">
      <w:pPr>
        <w:pStyle w:val="ListParagraph"/>
        <w:numPr>
          <w:ilvl w:val="2"/>
          <w:numId w:val="34"/>
        </w:numPr>
      </w:pPr>
      <w:r>
        <w:t>Select Red Arrow (v)</w:t>
      </w:r>
    </w:p>
    <w:p w14:paraId="2A59A69A" w14:textId="1C1E70E8" w:rsidR="001C032E" w:rsidRDefault="001C032E" w:rsidP="00CF3F9C">
      <w:pPr>
        <w:pStyle w:val="ListParagraph"/>
        <w:numPr>
          <w:ilvl w:val="2"/>
          <w:numId w:val="34"/>
        </w:numPr>
      </w:pPr>
      <w:r>
        <w:t>Then Select “Run Excel”</w:t>
      </w:r>
    </w:p>
    <w:p w14:paraId="38E28676" w14:textId="77777777" w:rsidR="00CF3F9C" w:rsidRDefault="00CF3F9C" w:rsidP="00CF3F9C">
      <w:pPr>
        <w:pStyle w:val="ListParagraph"/>
        <w:numPr>
          <w:ilvl w:val="0"/>
          <w:numId w:val="33"/>
        </w:numPr>
      </w:pPr>
      <w:r>
        <w:t>How do I figure out my temporary funded instructors?</w:t>
      </w:r>
    </w:p>
    <w:p w14:paraId="011809EB" w14:textId="5ECE8A12" w:rsidR="00FB503C" w:rsidRDefault="00FB503C" w:rsidP="00CF3F9C">
      <w:pPr>
        <w:pStyle w:val="ListParagraph"/>
        <w:numPr>
          <w:ilvl w:val="1"/>
          <w:numId w:val="33"/>
        </w:numPr>
      </w:pPr>
      <w:r>
        <w:t>Review your current budget</w:t>
      </w:r>
      <w:r w:rsidR="00A07004">
        <w:t xml:space="preserve"> transfers</w:t>
      </w:r>
      <w:r w:rsidR="003E7AED">
        <w:t xml:space="preserve"> for temporary funds transferred into the bucket</w:t>
      </w:r>
    </w:p>
    <w:p w14:paraId="373BC4EB" w14:textId="5C6EF9C5" w:rsidR="00A07004" w:rsidRDefault="00A07004" w:rsidP="00CF3F9C">
      <w:pPr>
        <w:pStyle w:val="ListParagraph"/>
        <w:numPr>
          <w:ilvl w:val="1"/>
          <w:numId w:val="33"/>
        </w:numPr>
      </w:pPr>
      <w:r>
        <w:t>Review your Projection sheets</w:t>
      </w:r>
      <w:r w:rsidR="003E7AED">
        <w:t>/Reconciliation sheets</w:t>
      </w:r>
    </w:p>
    <w:p w14:paraId="0DA81367" w14:textId="09F57ED3" w:rsidR="00AF29A4" w:rsidRDefault="00AF29A4" w:rsidP="00AF29A4">
      <w:pPr>
        <w:pStyle w:val="ListParagraph"/>
        <w:numPr>
          <w:ilvl w:val="2"/>
          <w:numId w:val="33"/>
        </w:numPr>
      </w:pPr>
      <w:r>
        <w:t>At the beginning of the fiscal year, you should assess your budgets in each empl</w:t>
      </w:r>
      <w:r w:rsidR="00114382">
        <w:t>oyee</w:t>
      </w:r>
      <w:r>
        <w:t xml:space="preserve"> class bucket. Identify the courses needed for Fall/Spring.  Identify faculty using permanent funds and the faculty that need IC/Gen Ed or other temporary funds.  If you do this work on the front end, reconciling your Course Budget Details report will be a very easy and quick process. </w:t>
      </w:r>
    </w:p>
    <w:p w14:paraId="353B069A" w14:textId="73C7F544" w:rsidR="00DB3550" w:rsidRDefault="00DB3550" w:rsidP="00342283">
      <w:pPr>
        <w:pStyle w:val="ListParagraph"/>
        <w:ind w:left="1440"/>
      </w:pPr>
    </w:p>
    <w:p w14:paraId="2870E258" w14:textId="77777777" w:rsidR="00AF29A4" w:rsidRDefault="00AF29A4" w:rsidP="00AF29A4">
      <w:pPr>
        <w:pStyle w:val="ListParagraph"/>
        <w:ind w:left="2160"/>
      </w:pPr>
    </w:p>
    <w:p w14:paraId="60F726C6" w14:textId="77777777" w:rsidR="00D04D32" w:rsidRDefault="00D04D32" w:rsidP="00D04D32">
      <w:pPr>
        <w:pStyle w:val="ListParagraph"/>
        <w:ind w:left="1440"/>
      </w:pPr>
    </w:p>
    <w:p w14:paraId="5053BEDA" w14:textId="77777777" w:rsidR="00D04D32" w:rsidRPr="00335447" w:rsidRDefault="00D04D32" w:rsidP="00D04D32">
      <w:pPr>
        <w:pStyle w:val="ListParagraph"/>
        <w:ind w:left="1440"/>
      </w:pPr>
    </w:p>
    <w:p w14:paraId="7FCC9F99" w14:textId="77777777" w:rsidR="00CF3F9C" w:rsidRDefault="00CF3F9C" w:rsidP="00CF3F9C">
      <w:pPr>
        <w:pStyle w:val="ListParagraph"/>
        <w:ind w:left="1440"/>
      </w:pPr>
    </w:p>
    <w:p w14:paraId="2B6A5C0A" w14:textId="77777777" w:rsidR="001C032E" w:rsidRDefault="001C032E" w:rsidP="001C032E">
      <w:pPr>
        <w:pStyle w:val="ListParagraph"/>
        <w:ind w:left="1440"/>
      </w:pPr>
    </w:p>
    <w:p w14:paraId="66E9D66A" w14:textId="77777777" w:rsidR="008734C1" w:rsidRDefault="008734C1" w:rsidP="00535CC9">
      <w:pPr>
        <w:pStyle w:val="ListParagraph"/>
        <w:ind w:left="1440"/>
      </w:pPr>
    </w:p>
    <w:sectPr w:rsidR="008734C1" w:rsidSect="00514E47">
      <w:headerReference w:type="default" r:id="rId10"/>
      <w:footerReference w:type="default" r:id="rId11"/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8FEF8F" w14:textId="77777777" w:rsidR="00CA6EA2" w:rsidRDefault="00CA6EA2" w:rsidP="007A1755">
      <w:pPr>
        <w:spacing w:after="0" w:line="240" w:lineRule="auto"/>
      </w:pPr>
      <w:r>
        <w:separator/>
      </w:r>
    </w:p>
  </w:endnote>
  <w:endnote w:type="continuationSeparator" w:id="0">
    <w:p w14:paraId="09CBD8F3" w14:textId="77777777" w:rsidR="00CA6EA2" w:rsidRDefault="00CA6EA2" w:rsidP="007A1755">
      <w:pPr>
        <w:spacing w:after="0" w:line="240" w:lineRule="auto"/>
      </w:pPr>
      <w:r>
        <w:continuationSeparator/>
      </w:r>
    </w:p>
  </w:endnote>
  <w:endnote w:type="continuationNotice" w:id="1">
    <w:p w14:paraId="44552967" w14:textId="77777777" w:rsidR="005C540D" w:rsidRDefault="005C540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8906708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51FE7920" w14:textId="7B9CA5E7" w:rsidR="007A1755" w:rsidRDefault="007A1755" w:rsidP="007E17BF">
        <w:pPr>
          <w:pStyle w:val="Footer"/>
          <w:pBdr>
            <w:top w:val="single" w:sz="4" w:space="1" w:color="D9D9D9" w:themeColor="background1" w:themeShade="D9"/>
          </w:pBd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  <w:r w:rsidR="007815D3">
          <w:rPr>
            <w:color w:val="7F7F7F" w:themeColor="background1" w:themeShade="7F"/>
            <w:spacing w:val="60"/>
          </w:rPr>
          <w:tab/>
        </w:r>
        <w:r w:rsidR="00DB3550">
          <w:rPr>
            <w:color w:val="7F7F7F" w:themeColor="background1" w:themeShade="7F"/>
            <w:spacing w:val="60"/>
          </w:rPr>
          <w:tab/>
          <w:t>9.13</w:t>
        </w:r>
        <w:r w:rsidR="005E564A">
          <w:rPr>
            <w:color w:val="7F7F7F" w:themeColor="background1" w:themeShade="7F"/>
            <w:spacing w:val="60"/>
          </w:rPr>
          <w:t>.23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99657F" w14:textId="77777777" w:rsidR="00CA6EA2" w:rsidRDefault="00CA6EA2" w:rsidP="007A1755">
      <w:pPr>
        <w:spacing w:after="0" w:line="240" w:lineRule="auto"/>
      </w:pPr>
      <w:r>
        <w:separator/>
      </w:r>
    </w:p>
  </w:footnote>
  <w:footnote w:type="continuationSeparator" w:id="0">
    <w:p w14:paraId="077A1432" w14:textId="77777777" w:rsidR="00CA6EA2" w:rsidRDefault="00CA6EA2" w:rsidP="007A1755">
      <w:pPr>
        <w:spacing w:after="0" w:line="240" w:lineRule="auto"/>
      </w:pPr>
      <w:r>
        <w:continuationSeparator/>
      </w:r>
    </w:p>
  </w:footnote>
  <w:footnote w:type="continuationNotice" w:id="1">
    <w:p w14:paraId="2A59BCFC" w14:textId="77777777" w:rsidR="005C540D" w:rsidRDefault="005C540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AA94F" w14:textId="77777777" w:rsidR="00F7554D" w:rsidRDefault="00F7554D" w:rsidP="009C2B73">
    <w:pPr>
      <w:pStyle w:val="Header"/>
      <w:jc w:val="center"/>
    </w:pPr>
  </w:p>
</w:hdr>
</file>

<file path=word/intelligence.xml><?xml version="1.0" encoding="utf-8"?>
<int:Intelligence xmlns:int="http://schemas.microsoft.com/office/intelligence/2019/intelligence">
  <int:IntelligenceSettings/>
  <int:Manifest>
    <int:WordHash hashCode="Pnu+Kwn9YC/bzE" id="7LKsiPXF"/>
    <int:WordHash hashCode="Ugl3TZgdSJWLba" id="hH4fYlqe"/>
    <int:WordHash hashCode="tQcsMKeDggXN5T" id="Jct9+Cf1"/>
    <int:WordHash hashCode="/b/G6M/sLeVyPq" id="HsksveGQ"/>
    <int:WordHash hashCode="8vMfBQ8sbetA4c" id="5Lh4cu/H"/>
    <int:WordHash hashCode="2gADHynkXsGC1O" id="V5IQGdSX"/>
    <int:WordHash hashCode="7O656Lk7tYvS6w" id="r//fiIIT"/>
    <int:WordHash hashCode="7T1QbJMTc18oDO" id="H1WD5vKW"/>
    <int:WordHash hashCode="GQuwNxaj9ovl2L" id="KwW2NYAO"/>
    <int:WordHash hashCode="Jp9ufc6e8sAMvo" id="2dbk3+LV"/>
    <int:WordHash hashCode="2ULOktDlrXhQmX" id="N6SYSN7/"/>
  </int:Manifest>
  <int:Observations>
    <int:Content id="7LKsiPXF">
      <int:Rejection type="LegacyProofing"/>
    </int:Content>
    <int:Content id="hH4fYlqe">
      <int:Rejection type="LegacyProofing"/>
    </int:Content>
    <int:Content id="Jct9+Cf1">
      <int:Rejection type="LegacyProofing"/>
    </int:Content>
    <int:Content id="HsksveGQ">
      <int:Rejection type="LegacyProofing"/>
    </int:Content>
    <int:Content id="5Lh4cu/H">
      <int:Rejection type="LegacyProofing"/>
    </int:Content>
    <int:Content id="V5IQGdSX">
      <int:Rejection type="LegacyProofing"/>
    </int:Content>
    <int:Content id="r//fiIIT">
      <int:Rejection type="LegacyProofing"/>
    </int:Content>
    <int:Content id="H1WD5vKW">
      <int:Rejection type="LegacyProofing"/>
    </int:Content>
    <int:Content id="KwW2NYAO">
      <int:Rejection type="LegacyProofing"/>
    </int:Content>
    <int:Content id="2dbk3+LV">
      <int:Rejection type="AugLoop_Text_Critique"/>
    </int:Content>
    <int:Content id="N6SYSN7/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828F2"/>
    <w:multiLevelType w:val="hybridMultilevel"/>
    <w:tmpl w:val="0D606A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C451B"/>
    <w:multiLevelType w:val="hybridMultilevel"/>
    <w:tmpl w:val="A40AB7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E2374"/>
    <w:multiLevelType w:val="hybridMultilevel"/>
    <w:tmpl w:val="8C10BF52"/>
    <w:lvl w:ilvl="0" w:tplc="5E6E23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493ABE"/>
    <w:multiLevelType w:val="hybridMultilevel"/>
    <w:tmpl w:val="9C90D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1B0EEF"/>
    <w:multiLevelType w:val="hybridMultilevel"/>
    <w:tmpl w:val="427E3B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4B4EB4"/>
    <w:multiLevelType w:val="hybridMultilevel"/>
    <w:tmpl w:val="8C10BF5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AE4496"/>
    <w:multiLevelType w:val="hybridMultilevel"/>
    <w:tmpl w:val="C3B696A0"/>
    <w:lvl w:ilvl="0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44143F8"/>
    <w:multiLevelType w:val="hybridMultilevel"/>
    <w:tmpl w:val="6CE62A0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5187EA5"/>
    <w:multiLevelType w:val="hybridMultilevel"/>
    <w:tmpl w:val="C1AEB6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884304"/>
    <w:multiLevelType w:val="hybridMultilevel"/>
    <w:tmpl w:val="76D4438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8D216B"/>
    <w:multiLevelType w:val="hybridMultilevel"/>
    <w:tmpl w:val="67884D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A97BF8"/>
    <w:multiLevelType w:val="hybridMultilevel"/>
    <w:tmpl w:val="631CC7C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757C6D"/>
    <w:multiLevelType w:val="hybridMultilevel"/>
    <w:tmpl w:val="E892EF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AA5C13"/>
    <w:multiLevelType w:val="hybridMultilevel"/>
    <w:tmpl w:val="7CF2BC08"/>
    <w:lvl w:ilvl="0" w:tplc="2D3003E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186B98"/>
    <w:multiLevelType w:val="hybridMultilevel"/>
    <w:tmpl w:val="F7D404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310672"/>
    <w:multiLevelType w:val="hybridMultilevel"/>
    <w:tmpl w:val="BE24F3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793FA8"/>
    <w:multiLevelType w:val="hybridMultilevel"/>
    <w:tmpl w:val="873A3C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EA2F25"/>
    <w:multiLevelType w:val="hybridMultilevel"/>
    <w:tmpl w:val="A36624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A256FF"/>
    <w:multiLevelType w:val="hybridMultilevel"/>
    <w:tmpl w:val="6B24A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DB2B9C"/>
    <w:multiLevelType w:val="hybridMultilevel"/>
    <w:tmpl w:val="99D4FD5A"/>
    <w:lvl w:ilvl="0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F8A5E2D"/>
    <w:multiLevelType w:val="hybridMultilevel"/>
    <w:tmpl w:val="7ECCE18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307550"/>
    <w:multiLevelType w:val="hybridMultilevel"/>
    <w:tmpl w:val="A4141C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900C98"/>
    <w:multiLevelType w:val="hybridMultilevel"/>
    <w:tmpl w:val="EFD089B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767AA5"/>
    <w:multiLevelType w:val="hybridMultilevel"/>
    <w:tmpl w:val="A56E0A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7933DB"/>
    <w:multiLevelType w:val="hybridMultilevel"/>
    <w:tmpl w:val="175A32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850CCA"/>
    <w:multiLevelType w:val="hybridMultilevel"/>
    <w:tmpl w:val="E4A660F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38303E"/>
    <w:multiLevelType w:val="hybridMultilevel"/>
    <w:tmpl w:val="4F84DB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8A303B"/>
    <w:multiLevelType w:val="hybridMultilevel"/>
    <w:tmpl w:val="A516D08E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0352F79"/>
    <w:multiLevelType w:val="hybridMultilevel"/>
    <w:tmpl w:val="D8583C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AD02C0"/>
    <w:multiLevelType w:val="hybridMultilevel"/>
    <w:tmpl w:val="0E122BEE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64F56211"/>
    <w:multiLevelType w:val="hybridMultilevel"/>
    <w:tmpl w:val="3638550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8B6667D"/>
    <w:multiLevelType w:val="hybridMultilevel"/>
    <w:tmpl w:val="528048F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2737EB"/>
    <w:multiLevelType w:val="hybridMultilevel"/>
    <w:tmpl w:val="FEF0F8D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C0E130A"/>
    <w:multiLevelType w:val="hybridMultilevel"/>
    <w:tmpl w:val="A7784C8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F55440"/>
    <w:multiLevelType w:val="hybridMultilevel"/>
    <w:tmpl w:val="C29C8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264B30"/>
    <w:multiLevelType w:val="hybridMultilevel"/>
    <w:tmpl w:val="573E5B0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9C7475"/>
    <w:multiLevelType w:val="hybridMultilevel"/>
    <w:tmpl w:val="FEC21D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BA57BA"/>
    <w:multiLevelType w:val="hybridMultilevel"/>
    <w:tmpl w:val="DE82E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8D0032"/>
    <w:multiLevelType w:val="hybridMultilevel"/>
    <w:tmpl w:val="EFD089B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2A56277"/>
    <w:multiLevelType w:val="hybridMultilevel"/>
    <w:tmpl w:val="8EB8A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B54B48"/>
    <w:multiLevelType w:val="hybridMultilevel"/>
    <w:tmpl w:val="BC1C074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31535C8"/>
    <w:multiLevelType w:val="hybridMultilevel"/>
    <w:tmpl w:val="E4288C98"/>
    <w:lvl w:ilvl="0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3FA0AA7"/>
    <w:multiLevelType w:val="hybridMultilevel"/>
    <w:tmpl w:val="8FCE3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6351EA"/>
    <w:multiLevelType w:val="hybridMultilevel"/>
    <w:tmpl w:val="97F03C8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7681B62"/>
    <w:multiLevelType w:val="hybridMultilevel"/>
    <w:tmpl w:val="7270B7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A295822"/>
    <w:multiLevelType w:val="hybridMultilevel"/>
    <w:tmpl w:val="2C284B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15187C"/>
    <w:multiLevelType w:val="hybridMultilevel"/>
    <w:tmpl w:val="6FF0E6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743672">
    <w:abstractNumId w:val="2"/>
  </w:num>
  <w:num w:numId="2" w16cid:durableId="1231580735">
    <w:abstractNumId w:val="39"/>
  </w:num>
  <w:num w:numId="3" w16cid:durableId="2134596045">
    <w:abstractNumId w:val="13"/>
  </w:num>
  <w:num w:numId="4" w16cid:durableId="52893850">
    <w:abstractNumId w:val="42"/>
  </w:num>
  <w:num w:numId="5" w16cid:durableId="639068297">
    <w:abstractNumId w:val="0"/>
  </w:num>
  <w:num w:numId="6" w16cid:durableId="874654289">
    <w:abstractNumId w:val="18"/>
  </w:num>
  <w:num w:numId="7" w16cid:durableId="1165627950">
    <w:abstractNumId w:val="26"/>
  </w:num>
  <w:num w:numId="8" w16cid:durableId="1898397239">
    <w:abstractNumId w:val="28"/>
  </w:num>
  <w:num w:numId="9" w16cid:durableId="134684468">
    <w:abstractNumId w:val="12"/>
  </w:num>
  <w:num w:numId="10" w16cid:durableId="477646113">
    <w:abstractNumId w:val="21"/>
  </w:num>
  <w:num w:numId="11" w16cid:durableId="2090271025">
    <w:abstractNumId w:val="32"/>
  </w:num>
  <w:num w:numId="12" w16cid:durableId="1552840736">
    <w:abstractNumId w:val="8"/>
  </w:num>
  <w:num w:numId="13" w16cid:durableId="148718243">
    <w:abstractNumId w:val="14"/>
  </w:num>
  <w:num w:numId="14" w16cid:durableId="1503085782">
    <w:abstractNumId w:val="7"/>
  </w:num>
  <w:num w:numId="15" w16cid:durableId="642126064">
    <w:abstractNumId w:val="37"/>
  </w:num>
  <w:num w:numId="16" w16cid:durableId="829059531">
    <w:abstractNumId w:val="45"/>
  </w:num>
  <w:num w:numId="17" w16cid:durableId="207377996">
    <w:abstractNumId w:val="16"/>
  </w:num>
  <w:num w:numId="18" w16cid:durableId="637298692">
    <w:abstractNumId w:val="38"/>
  </w:num>
  <w:num w:numId="19" w16cid:durableId="193084407">
    <w:abstractNumId w:val="30"/>
  </w:num>
  <w:num w:numId="20" w16cid:durableId="153835620">
    <w:abstractNumId w:val="46"/>
  </w:num>
  <w:num w:numId="21" w16cid:durableId="1984654291">
    <w:abstractNumId w:val="1"/>
  </w:num>
  <w:num w:numId="22" w16cid:durableId="978192441">
    <w:abstractNumId w:val="15"/>
  </w:num>
  <w:num w:numId="23" w16cid:durableId="1827550093">
    <w:abstractNumId w:val="34"/>
  </w:num>
  <w:num w:numId="24" w16cid:durableId="1576549492">
    <w:abstractNumId w:val="10"/>
  </w:num>
  <w:num w:numId="25" w16cid:durableId="1640528881">
    <w:abstractNumId w:val="27"/>
  </w:num>
  <w:num w:numId="26" w16cid:durableId="938100550">
    <w:abstractNumId w:val="4"/>
  </w:num>
  <w:num w:numId="27" w16cid:durableId="359016554">
    <w:abstractNumId w:val="17"/>
  </w:num>
  <w:num w:numId="28" w16cid:durableId="625163682">
    <w:abstractNumId w:val="43"/>
  </w:num>
  <w:num w:numId="29" w16cid:durableId="626664310">
    <w:abstractNumId w:val="11"/>
  </w:num>
  <w:num w:numId="30" w16cid:durableId="1061371864">
    <w:abstractNumId w:val="23"/>
  </w:num>
  <w:num w:numId="31" w16cid:durableId="462312131">
    <w:abstractNumId w:val="5"/>
  </w:num>
  <w:num w:numId="32" w16cid:durableId="1741172198">
    <w:abstractNumId w:val="44"/>
  </w:num>
  <w:num w:numId="33" w16cid:durableId="1469325504">
    <w:abstractNumId w:val="33"/>
  </w:num>
  <w:num w:numId="34" w16cid:durableId="1715812982">
    <w:abstractNumId w:val="3"/>
  </w:num>
  <w:num w:numId="35" w16cid:durableId="814838657">
    <w:abstractNumId w:val="29"/>
  </w:num>
  <w:num w:numId="36" w16cid:durableId="1518156054">
    <w:abstractNumId w:val="41"/>
  </w:num>
  <w:num w:numId="37" w16cid:durableId="345985352">
    <w:abstractNumId w:val="19"/>
  </w:num>
  <w:num w:numId="38" w16cid:durableId="2135634509">
    <w:abstractNumId w:val="6"/>
  </w:num>
  <w:num w:numId="39" w16cid:durableId="1483349523">
    <w:abstractNumId w:val="35"/>
  </w:num>
  <w:num w:numId="40" w16cid:durableId="1893271360">
    <w:abstractNumId w:val="9"/>
  </w:num>
  <w:num w:numId="41" w16cid:durableId="413211779">
    <w:abstractNumId w:val="20"/>
  </w:num>
  <w:num w:numId="42" w16cid:durableId="1708067730">
    <w:abstractNumId w:val="31"/>
  </w:num>
  <w:num w:numId="43" w16cid:durableId="441341884">
    <w:abstractNumId w:val="25"/>
  </w:num>
  <w:num w:numId="44" w16cid:durableId="1380202758">
    <w:abstractNumId w:val="22"/>
  </w:num>
  <w:num w:numId="45" w16cid:durableId="1861047124">
    <w:abstractNumId w:val="24"/>
  </w:num>
  <w:num w:numId="46" w16cid:durableId="1933121032">
    <w:abstractNumId w:val="40"/>
  </w:num>
  <w:num w:numId="47" w16cid:durableId="609507846">
    <w:abstractNumId w:val="3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872"/>
    <w:rsid w:val="00003ED6"/>
    <w:rsid w:val="000066F6"/>
    <w:rsid w:val="000072DE"/>
    <w:rsid w:val="0000788C"/>
    <w:rsid w:val="000107D8"/>
    <w:rsid w:val="00010B91"/>
    <w:rsid w:val="0001487A"/>
    <w:rsid w:val="00020F38"/>
    <w:rsid w:val="000262BE"/>
    <w:rsid w:val="00034A4A"/>
    <w:rsid w:val="00042C78"/>
    <w:rsid w:val="00044C46"/>
    <w:rsid w:val="000461B1"/>
    <w:rsid w:val="000466DB"/>
    <w:rsid w:val="000501B8"/>
    <w:rsid w:val="00051AE8"/>
    <w:rsid w:val="000623B2"/>
    <w:rsid w:val="000749FD"/>
    <w:rsid w:val="00077CCF"/>
    <w:rsid w:val="000813C3"/>
    <w:rsid w:val="0008222F"/>
    <w:rsid w:val="0008232A"/>
    <w:rsid w:val="00084F3A"/>
    <w:rsid w:val="0008503A"/>
    <w:rsid w:val="0009135E"/>
    <w:rsid w:val="00093175"/>
    <w:rsid w:val="00096347"/>
    <w:rsid w:val="000A5148"/>
    <w:rsid w:val="000C109D"/>
    <w:rsid w:val="000E7F15"/>
    <w:rsid w:val="000F442E"/>
    <w:rsid w:val="001046AC"/>
    <w:rsid w:val="0010522F"/>
    <w:rsid w:val="00110C8C"/>
    <w:rsid w:val="00114382"/>
    <w:rsid w:val="00114AA3"/>
    <w:rsid w:val="00120C00"/>
    <w:rsid w:val="0012376E"/>
    <w:rsid w:val="00126773"/>
    <w:rsid w:val="0012723D"/>
    <w:rsid w:val="00133351"/>
    <w:rsid w:val="001335D2"/>
    <w:rsid w:val="00136068"/>
    <w:rsid w:val="00136C96"/>
    <w:rsid w:val="00144D00"/>
    <w:rsid w:val="0014727C"/>
    <w:rsid w:val="00150F9B"/>
    <w:rsid w:val="001546F3"/>
    <w:rsid w:val="00155FC1"/>
    <w:rsid w:val="0016439D"/>
    <w:rsid w:val="00166AF2"/>
    <w:rsid w:val="001836D6"/>
    <w:rsid w:val="00191E30"/>
    <w:rsid w:val="001A7E39"/>
    <w:rsid w:val="001B122E"/>
    <w:rsid w:val="001B33C2"/>
    <w:rsid w:val="001B6ACF"/>
    <w:rsid w:val="001C032E"/>
    <w:rsid w:val="001C144C"/>
    <w:rsid w:val="001C21B1"/>
    <w:rsid w:val="001C30E7"/>
    <w:rsid w:val="001C4CDF"/>
    <w:rsid w:val="001C6DE1"/>
    <w:rsid w:val="001D3BF1"/>
    <w:rsid w:val="001D5C9F"/>
    <w:rsid w:val="001E32F5"/>
    <w:rsid w:val="001E566A"/>
    <w:rsid w:val="001F2633"/>
    <w:rsid w:val="001F391A"/>
    <w:rsid w:val="001F6242"/>
    <w:rsid w:val="00200055"/>
    <w:rsid w:val="00200F76"/>
    <w:rsid w:val="002150FA"/>
    <w:rsid w:val="002163C3"/>
    <w:rsid w:val="00217FC4"/>
    <w:rsid w:val="00220F4E"/>
    <w:rsid w:val="00223F80"/>
    <w:rsid w:val="002304A2"/>
    <w:rsid w:val="002336CD"/>
    <w:rsid w:val="0023483E"/>
    <w:rsid w:val="00240DC3"/>
    <w:rsid w:val="002472F8"/>
    <w:rsid w:val="00256463"/>
    <w:rsid w:val="00262440"/>
    <w:rsid w:val="00266C01"/>
    <w:rsid w:val="00271EE4"/>
    <w:rsid w:val="002826FC"/>
    <w:rsid w:val="002934CA"/>
    <w:rsid w:val="00297326"/>
    <w:rsid w:val="002A31FA"/>
    <w:rsid w:val="002A3C23"/>
    <w:rsid w:val="002B5D0F"/>
    <w:rsid w:val="002B604D"/>
    <w:rsid w:val="002B73C0"/>
    <w:rsid w:val="002C271B"/>
    <w:rsid w:val="002D7021"/>
    <w:rsid w:val="002E0C4E"/>
    <w:rsid w:val="002E4A96"/>
    <w:rsid w:val="002E5DAB"/>
    <w:rsid w:val="002E7ECE"/>
    <w:rsid w:val="002F1C2A"/>
    <w:rsid w:val="002F3742"/>
    <w:rsid w:val="002F4AFD"/>
    <w:rsid w:val="00305E68"/>
    <w:rsid w:val="00314C60"/>
    <w:rsid w:val="00314DF1"/>
    <w:rsid w:val="0031698B"/>
    <w:rsid w:val="0031737A"/>
    <w:rsid w:val="00320092"/>
    <w:rsid w:val="00320BD3"/>
    <w:rsid w:val="00324C53"/>
    <w:rsid w:val="00330D35"/>
    <w:rsid w:val="00332A17"/>
    <w:rsid w:val="00335447"/>
    <w:rsid w:val="00342283"/>
    <w:rsid w:val="003730AC"/>
    <w:rsid w:val="00373FC5"/>
    <w:rsid w:val="00374B0B"/>
    <w:rsid w:val="003A0886"/>
    <w:rsid w:val="003A1372"/>
    <w:rsid w:val="003C1D90"/>
    <w:rsid w:val="003D12F9"/>
    <w:rsid w:val="003D48BA"/>
    <w:rsid w:val="003E40EB"/>
    <w:rsid w:val="003E59E6"/>
    <w:rsid w:val="003E7AED"/>
    <w:rsid w:val="003F3616"/>
    <w:rsid w:val="00402E2E"/>
    <w:rsid w:val="004039A8"/>
    <w:rsid w:val="0040493F"/>
    <w:rsid w:val="004139FC"/>
    <w:rsid w:val="00423457"/>
    <w:rsid w:val="00425443"/>
    <w:rsid w:val="00454C76"/>
    <w:rsid w:val="00455CDE"/>
    <w:rsid w:val="00475B42"/>
    <w:rsid w:val="00482D19"/>
    <w:rsid w:val="00486004"/>
    <w:rsid w:val="00487F5E"/>
    <w:rsid w:val="00487FF3"/>
    <w:rsid w:val="004960DD"/>
    <w:rsid w:val="004A172B"/>
    <w:rsid w:val="004A1A9A"/>
    <w:rsid w:val="004A2DD2"/>
    <w:rsid w:val="004A5BD0"/>
    <w:rsid w:val="004A7B9F"/>
    <w:rsid w:val="004B2AD9"/>
    <w:rsid w:val="004D1455"/>
    <w:rsid w:val="004D3DED"/>
    <w:rsid w:val="004E37CF"/>
    <w:rsid w:val="004F306A"/>
    <w:rsid w:val="00514E47"/>
    <w:rsid w:val="00524744"/>
    <w:rsid w:val="00527353"/>
    <w:rsid w:val="00533E03"/>
    <w:rsid w:val="00535CC9"/>
    <w:rsid w:val="00536DF1"/>
    <w:rsid w:val="005526DE"/>
    <w:rsid w:val="0055340F"/>
    <w:rsid w:val="00557E65"/>
    <w:rsid w:val="0056657A"/>
    <w:rsid w:val="0057165E"/>
    <w:rsid w:val="00576D1E"/>
    <w:rsid w:val="005822C4"/>
    <w:rsid w:val="00587047"/>
    <w:rsid w:val="005910E7"/>
    <w:rsid w:val="00593315"/>
    <w:rsid w:val="00597AD5"/>
    <w:rsid w:val="005A074B"/>
    <w:rsid w:val="005A0CE8"/>
    <w:rsid w:val="005B0BD7"/>
    <w:rsid w:val="005B65CB"/>
    <w:rsid w:val="005C0863"/>
    <w:rsid w:val="005C540D"/>
    <w:rsid w:val="005E3853"/>
    <w:rsid w:val="005E564A"/>
    <w:rsid w:val="005E737B"/>
    <w:rsid w:val="005E798F"/>
    <w:rsid w:val="005E7AD2"/>
    <w:rsid w:val="006005ED"/>
    <w:rsid w:val="0061520C"/>
    <w:rsid w:val="00616B53"/>
    <w:rsid w:val="00631334"/>
    <w:rsid w:val="006409BE"/>
    <w:rsid w:val="00650388"/>
    <w:rsid w:val="00651087"/>
    <w:rsid w:val="0065297D"/>
    <w:rsid w:val="00655497"/>
    <w:rsid w:val="0066117D"/>
    <w:rsid w:val="0066605B"/>
    <w:rsid w:val="00666BBF"/>
    <w:rsid w:val="00675CE8"/>
    <w:rsid w:val="00676F14"/>
    <w:rsid w:val="00680E55"/>
    <w:rsid w:val="006843DD"/>
    <w:rsid w:val="006874C8"/>
    <w:rsid w:val="006879B4"/>
    <w:rsid w:val="00694C18"/>
    <w:rsid w:val="006A37C3"/>
    <w:rsid w:val="006A7ACF"/>
    <w:rsid w:val="006B5A95"/>
    <w:rsid w:val="006B6187"/>
    <w:rsid w:val="006B7FC1"/>
    <w:rsid w:val="006C5366"/>
    <w:rsid w:val="006D0DB9"/>
    <w:rsid w:val="006D174C"/>
    <w:rsid w:val="006D36F1"/>
    <w:rsid w:val="006D7E05"/>
    <w:rsid w:val="006E1DD5"/>
    <w:rsid w:val="006E544E"/>
    <w:rsid w:val="00700336"/>
    <w:rsid w:val="00703CDF"/>
    <w:rsid w:val="0070529D"/>
    <w:rsid w:val="007104D3"/>
    <w:rsid w:val="007134D9"/>
    <w:rsid w:val="007166DC"/>
    <w:rsid w:val="0071687A"/>
    <w:rsid w:val="00722DEC"/>
    <w:rsid w:val="00742941"/>
    <w:rsid w:val="007466C6"/>
    <w:rsid w:val="00760280"/>
    <w:rsid w:val="00762F79"/>
    <w:rsid w:val="00770875"/>
    <w:rsid w:val="00774F94"/>
    <w:rsid w:val="007815D3"/>
    <w:rsid w:val="007829E3"/>
    <w:rsid w:val="00792F81"/>
    <w:rsid w:val="007A0ADA"/>
    <w:rsid w:val="007A1755"/>
    <w:rsid w:val="007A362C"/>
    <w:rsid w:val="007B50FF"/>
    <w:rsid w:val="007C3F4B"/>
    <w:rsid w:val="007C6AB6"/>
    <w:rsid w:val="007C742A"/>
    <w:rsid w:val="007D4942"/>
    <w:rsid w:val="007E0C2C"/>
    <w:rsid w:val="007E17BF"/>
    <w:rsid w:val="007F25EC"/>
    <w:rsid w:val="007F366B"/>
    <w:rsid w:val="007F6315"/>
    <w:rsid w:val="007F6751"/>
    <w:rsid w:val="008004D8"/>
    <w:rsid w:val="00800C9D"/>
    <w:rsid w:val="008028D6"/>
    <w:rsid w:val="00822B52"/>
    <w:rsid w:val="00827BD0"/>
    <w:rsid w:val="008328EA"/>
    <w:rsid w:val="008515B4"/>
    <w:rsid w:val="008524AB"/>
    <w:rsid w:val="008536CE"/>
    <w:rsid w:val="0086106C"/>
    <w:rsid w:val="008631EE"/>
    <w:rsid w:val="00865F45"/>
    <w:rsid w:val="00867F03"/>
    <w:rsid w:val="008734C1"/>
    <w:rsid w:val="00887E71"/>
    <w:rsid w:val="00892A7E"/>
    <w:rsid w:val="008A00DA"/>
    <w:rsid w:val="008A231C"/>
    <w:rsid w:val="008A4205"/>
    <w:rsid w:val="008B5D80"/>
    <w:rsid w:val="008D05B5"/>
    <w:rsid w:val="008D2A0E"/>
    <w:rsid w:val="008D7BA7"/>
    <w:rsid w:val="008E039B"/>
    <w:rsid w:val="008F1C63"/>
    <w:rsid w:val="008F2B1C"/>
    <w:rsid w:val="00901DF1"/>
    <w:rsid w:val="0091451A"/>
    <w:rsid w:val="00915FEC"/>
    <w:rsid w:val="009174EA"/>
    <w:rsid w:val="00932276"/>
    <w:rsid w:val="00941FCC"/>
    <w:rsid w:val="009531FA"/>
    <w:rsid w:val="0097796B"/>
    <w:rsid w:val="009800A7"/>
    <w:rsid w:val="0098383D"/>
    <w:rsid w:val="00983B03"/>
    <w:rsid w:val="00990BE3"/>
    <w:rsid w:val="00997FD9"/>
    <w:rsid w:val="009A7A2B"/>
    <w:rsid w:val="009B3F7A"/>
    <w:rsid w:val="009B4F3B"/>
    <w:rsid w:val="009C0603"/>
    <w:rsid w:val="009C2B73"/>
    <w:rsid w:val="009C35DD"/>
    <w:rsid w:val="009C615A"/>
    <w:rsid w:val="009D3236"/>
    <w:rsid w:val="009E107E"/>
    <w:rsid w:val="009E1E44"/>
    <w:rsid w:val="009E52D5"/>
    <w:rsid w:val="009F1CF0"/>
    <w:rsid w:val="009F667E"/>
    <w:rsid w:val="009F6F01"/>
    <w:rsid w:val="00A02312"/>
    <w:rsid w:val="00A052AA"/>
    <w:rsid w:val="00A05EF7"/>
    <w:rsid w:val="00A07004"/>
    <w:rsid w:val="00A15020"/>
    <w:rsid w:val="00A22D13"/>
    <w:rsid w:val="00A2336A"/>
    <w:rsid w:val="00A240D6"/>
    <w:rsid w:val="00A4695F"/>
    <w:rsid w:val="00A46C0D"/>
    <w:rsid w:val="00A52009"/>
    <w:rsid w:val="00A52E2E"/>
    <w:rsid w:val="00A54F1B"/>
    <w:rsid w:val="00A60171"/>
    <w:rsid w:val="00A73161"/>
    <w:rsid w:val="00A75C18"/>
    <w:rsid w:val="00A950AC"/>
    <w:rsid w:val="00AB2E79"/>
    <w:rsid w:val="00AB3E02"/>
    <w:rsid w:val="00AB4872"/>
    <w:rsid w:val="00AB6156"/>
    <w:rsid w:val="00AB6809"/>
    <w:rsid w:val="00AD50AD"/>
    <w:rsid w:val="00AE4BAE"/>
    <w:rsid w:val="00AE6FD5"/>
    <w:rsid w:val="00AF272F"/>
    <w:rsid w:val="00AF29A4"/>
    <w:rsid w:val="00AF408B"/>
    <w:rsid w:val="00AF4750"/>
    <w:rsid w:val="00AF7509"/>
    <w:rsid w:val="00B06E84"/>
    <w:rsid w:val="00B255B6"/>
    <w:rsid w:val="00B50F37"/>
    <w:rsid w:val="00B510AD"/>
    <w:rsid w:val="00B54471"/>
    <w:rsid w:val="00B565F6"/>
    <w:rsid w:val="00B718F8"/>
    <w:rsid w:val="00B72690"/>
    <w:rsid w:val="00B82F8E"/>
    <w:rsid w:val="00B87B38"/>
    <w:rsid w:val="00B92F09"/>
    <w:rsid w:val="00B93E93"/>
    <w:rsid w:val="00BA12C5"/>
    <w:rsid w:val="00BB4DF5"/>
    <w:rsid w:val="00BC2C52"/>
    <w:rsid w:val="00BC7139"/>
    <w:rsid w:val="00BD1880"/>
    <w:rsid w:val="00BD30F0"/>
    <w:rsid w:val="00BD7CC1"/>
    <w:rsid w:val="00BF702F"/>
    <w:rsid w:val="00C00821"/>
    <w:rsid w:val="00C17B0D"/>
    <w:rsid w:val="00C33BB9"/>
    <w:rsid w:val="00C3538A"/>
    <w:rsid w:val="00C40307"/>
    <w:rsid w:val="00C412EF"/>
    <w:rsid w:val="00C45BEE"/>
    <w:rsid w:val="00C539A5"/>
    <w:rsid w:val="00C802CD"/>
    <w:rsid w:val="00C80AE4"/>
    <w:rsid w:val="00C83B00"/>
    <w:rsid w:val="00C9302C"/>
    <w:rsid w:val="00C94A8B"/>
    <w:rsid w:val="00C973E9"/>
    <w:rsid w:val="00CA1273"/>
    <w:rsid w:val="00CA6EA2"/>
    <w:rsid w:val="00CB3CF1"/>
    <w:rsid w:val="00CB5535"/>
    <w:rsid w:val="00CC0881"/>
    <w:rsid w:val="00CC3ADB"/>
    <w:rsid w:val="00CD10D9"/>
    <w:rsid w:val="00CD1A00"/>
    <w:rsid w:val="00CD1E56"/>
    <w:rsid w:val="00CD6D69"/>
    <w:rsid w:val="00CD7C43"/>
    <w:rsid w:val="00CE003D"/>
    <w:rsid w:val="00CE05B5"/>
    <w:rsid w:val="00CE0871"/>
    <w:rsid w:val="00CF09F1"/>
    <w:rsid w:val="00CF16E0"/>
    <w:rsid w:val="00CF1B74"/>
    <w:rsid w:val="00CF3F9C"/>
    <w:rsid w:val="00D029B8"/>
    <w:rsid w:val="00D04D32"/>
    <w:rsid w:val="00D17288"/>
    <w:rsid w:val="00D22FDC"/>
    <w:rsid w:val="00D2447A"/>
    <w:rsid w:val="00D36575"/>
    <w:rsid w:val="00D40945"/>
    <w:rsid w:val="00D51420"/>
    <w:rsid w:val="00D5152B"/>
    <w:rsid w:val="00D528B9"/>
    <w:rsid w:val="00D74A99"/>
    <w:rsid w:val="00D7581A"/>
    <w:rsid w:val="00D75F75"/>
    <w:rsid w:val="00D8424F"/>
    <w:rsid w:val="00D902E5"/>
    <w:rsid w:val="00D969E6"/>
    <w:rsid w:val="00DB3550"/>
    <w:rsid w:val="00DB623F"/>
    <w:rsid w:val="00DC1BEA"/>
    <w:rsid w:val="00DD41B8"/>
    <w:rsid w:val="00DE2AEC"/>
    <w:rsid w:val="00DE72A9"/>
    <w:rsid w:val="00DF2384"/>
    <w:rsid w:val="00DF6769"/>
    <w:rsid w:val="00E04054"/>
    <w:rsid w:val="00E050F0"/>
    <w:rsid w:val="00E061B2"/>
    <w:rsid w:val="00E11349"/>
    <w:rsid w:val="00E1384A"/>
    <w:rsid w:val="00E155A5"/>
    <w:rsid w:val="00E27C40"/>
    <w:rsid w:val="00E3013A"/>
    <w:rsid w:val="00E35ADA"/>
    <w:rsid w:val="00E35CBA"/>
    <w:rsid w:val="00E4698C"/>
    <w:rsid w:val="00E578C8"/>
    <w:rsid w:val="00E628E3"/>
    <w:rsid w:val="00E65A39"/>
    <w:rsid w:val="00E73FEE"/>
    <w:rsid w:val="00E84411"/>
    <w:rsid w:val="00E9448D"/>
    <w:rsid w:val="00E97FC5"/>
    <w:rsid w:val="00EA6E8F"/>
    <w:rsid w:val="00EB00FB"/>
    <w:rsid w:val="00EB0266"/>
    <w:rsid w:val="00EB2690"/>
    <w:rsid w:val="00EC24A9"/>
    <w:rsid w:val="00EC78C6"/>
    <w:rsid w:val="00EC7FAE"/>
    <w:rsid w:val="00ED7874"/>
    <w:rsid w:val="00EE19EB"/>
    <w:rsid w:val="00EE26B7"/>
    <w:rsid w:val="00EE4EF4"/>
    <w:rsid w:val="00EE4F9E"/>
    <w:rsid w:val="00EF0B06"/>
    <w:rsid w:val="00EF1976"/>
    <w:rsid w:val="00F11B4B"/>
    <w:rsid w:val="00F179A0"/>
    <w:rsid w:val="00F20718"/>
    <w:rsid w:val="00F23A59"/>
    <w:rsid w:val="00F32CBE"/>
    <w:rsid w:val="00F37C80"/>
    <w:rsid w:val="00F43AB1"/>
    <w:rsid w:val="00F56125"/>
    <w:rsid w:val="00F61149"/>
    <w:rsid w:val="00F611DD"/>
    <w:rsid w:val="00F61AB7"/>
    <w:rsid w:val="00F62ACD"/>
    <w:rsid w:val="00F6431A"/>
    <w:rsid w:val="00F6548B"/>
    <w:rsid w:val="00F7064D"/>
    <w:rsid w:val="00F70B4B"/>
    <w:rsid w:val="00F74AAD"/>
    <w:rsid w:val="00F7554D"/>
    <w:rsid w:val="00F82203"/>
    <w:rsid w:val="00F822F8"/>
    <w:rsid w:val="00F83B11"/>
    <w:rsid w:val="00F86706"/>
    <w:rsid w:val="00F92656"/>
    <w:rsid w:val="00F92AB1"/>
    <w:rsid w:val="00F95EBA"/>
    <w:rsid w:val="00FA74A2"/>
    <w:rsid w:val="00FB503C"/>
    <w:rsid w:val="00FC1FE0"/>
    <w:rsid w:val="00FD387A"/>
    <w:rsid w:val="00FE19A2"/>
    <w:rsid w:val="00FF5841"/>
    <w:rsid w:val="00FF768B"/>
    <w:rsid w:val="013593F2"/>
    <w:rsid w:val="02D1E701"/>
    <w:rsid w:val="04E9344A"/>
    <w:rsid w:val="051FA999"/>
    <w:rsid w:val="0524B7A2"/>
    <w:rsid w:val="07D000C3"/>
    <w:rsid w:val="0A1897F3"/>
    <w:rsid w:val="0A82E9C2"/>
    <w:rsid w:val="0BA49E53"/>
    <w:rsid w:val="0C72224D"/>
    <w:rsid w:val="0D861149"/>
    <w:rsid w:val="0F32969B"/>
    <w:rsid w:val="1035D3A2"/>
    <w:rsid w:val="104C33D3"/>
    <w:rsid w:val="110ED4B7"/>
    <w:rsid w:val="122FB933"/>
    <w:rsid w:val="1399FD02"/>
    <w:rsid w:val="1490BFE5"/>
    <w:rsid w:val="14BCF2ED"/>
    <w:rsid w:val="15A62C06"/>
    <w:rsid w:val="15E54435"/>
    <w:rsid w:val="165ABFA4"/>
    <w:rsid w:val="16D3D7E7"/>
    <w:rsid w:val="18516BBD"/>
    <w:rsid w:val="190AE6C8"/>
    <w:rsid w:val="191D6919"/>
    <w:rsid w:val="198241A7"/>
    <w:rsid w:val="1BE86222"/>
    <w:rsid w:val="1D5B128C"/>
    <w:rsid w:val="22031594"/>
    <w:rsid w:val="22220BE4"/>
    <w:rsid w:val="22BE9597"/>
    <w:rsid w:val="22EA6AA8"/>
    <w:rsid w:val="22EC2871"/>
    <w:rsid w:val="239EE5F5"/>
    <w:rsid w:val="23C2E694"/>
    <w:rsid w:val="24942C62"/>
    <w:rsid w:val="25218DF9"/>
    <w:rsid w:val="25554345"/>
    <w:rsid w:val="25BFE96F"/>
    <w:rsid w:val="262208F8"/>
    <w:rsid w:val="27CAA34E"/>
    <w:rsid w:val="27F3A9FD"/>
    <w:rsid w:val="2855BD10"/>
    <w:rsid w:val="28CF95C6"/>
    <w:rsid w:val="2ABAA5C3"/>
    <w:rsid w:val="2B3ED7E5"/>
    <w:rsid w:val="2C297A5D"/>
    <w:rsid w:val="2EE1989C"/>
    <w:rsid w:val="3019238E"/>
    <w:rsid w:val="3074985F"/>
    <w:rsid w:val="30C430EC"/>
    <w:rsid w:val="30CB8A67"/>
    <w:rsid w:val="31C033C1"/>
    <w:rsid w:val="339BE162"/>
    <w:rsid w:val="345BA3E6"/>
    <w:rsid w:val="351E6D35"/>
    <w:rsid w:val="37C74517"/>
    <w:rsid w:val="3927F430"/>
    <w:rsid w:val="397C3DD5"/>
    <w:rsid w:val="3B867E30"/>
    <w:rsid w:val="3E4FAEF8"/>
    <w:rsid w:val="3F9368AA"/>
    <w:rsid w:val="40379798"/>
    <w:rsid w:val="406AAD0D"/>
    <w:rsid w:val="40C64391"/>
    <w:rsid w:val="420DCBAA"/>
    <w:rsid w:val="421881F1"/>
    <w:rsid w:val="429F16C9"/>
    <w:rsid w:val="42D6A207"/>
    <w:rsid w:val="4367DA8D"/>
    <w:rsid w:val="44461E4F"/>
    <w:rsid w:val="444B2462"/>
    <w:rsid w:val="44511D70"/>
    <w:rsid w:val="44BDAA55"/>
    <w:rsid w:val="45FBC7F0"/>
    <w:rsid w:val="46498606"/>
    <w:rsid w:val="482430D0"/>
    <w:rsid w:val="485D2E69"/>
    <w:rsid w:val="498631D0"/>
    <w:rsid w:val="4B428769"/>
    <w:rsid w:val="4BD25812"/>
    <w:rsid w:val="4CBC1F22"/>
    <w:rsid w:val="4DA49CF7"/>
    <w:rsid w:val="4FBA46B6"/>
    <w:rsid w:val="51B85BC9"/>
    <w:rsid w:val="520AAD00"/>
    <w:rsid w:val="533A7CAD"/>
    <w:rsid w:val="5484FF2B"/>
    <w:rsid w:val="57700F7E"/>
    <w:rsid w:val="579326A0"/>
    <w:rsid w:val="57FB7A31"/>
    <w:rsid w:val="58FE62CE"/>
    <w:rsid w:val="5E39EE75"/>
    <w:rsid w:val="5F294666"/>
    <w:rsid w:val="5F89D1B2"/>
    <w:rsid w:val="614A703F"/>
    <w:rsid w:val="61ABD322"/>
    <w:rsid w:val="61DBE4F2"/>
    <w:rsid w:val="633E2CD8"/>
    <w:rsid w:val="633F4B94"/>
    <w:rsid w:val="659D8AC0"/>
    <w:rsid w:val="65A88C56"/>
    <w:rsid w:val="665CA53D"/>
    <w:rsid w:val="67B09563"/>
    <w:rsid w:val="69DC8CB8"/>
    <w:rsid w:val="6CEB8703"/>
    <w:rsid w:val="6FC62158"/>
    <w:rsid w:val="718FA087"/>
    <w:rsid w:val="729744AE"/>
    <w:rsid w:val="733CB1DC"/>
    <w:rsid w:val="73FB04BC"/>
    <w:rsid w:val="7452BC61"/>
    <w:rsid w:val="75328C92"/>
    <w:rsid w:val="78B2D22F"/>
    <w:rsid w:val="78F9BA53"/>
    <w:rsid w:val="792CFBFD"/>
    <w:rsid w:val="79DA9A0C"/>
    <w:rsid w:val="7A8E755F"/>
    <w:rsid w:val="7B8AE9DC"/>
    <w:rsid w:val="7D1497B3"/>
    <w:rsid w:val="7D57DC68"/>
    <w:rsid w:val="7E156A9F"/>
    <w:rsid w:val="7E8D92AA"/>
    <w:rsid w:val="7F3B4AA3"/>
    <w:rsid w:val="7FBCE112"/>
    <w:rsid w:val="7FF9B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AF4A04"/>
  <w15:chartTrackingRefBased/>
  <w15:docId w15:val="{5624A444-1478-449C-BEC6-22181EE2C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15B4"/>
  </w:style>
  <w:style w:type="paragraph" w:styleId="Heading1">
    <w:name w:val="heading 1"/>
    <w:basedOn w:val="Normal"/>
    <w:next w:val="Normal"/>
    <w:link w:val="Heading1Char"/>
    <w:uiPriority w:val="9"/>
    <w:qFormat/>
    <w:rsid w:val="008515B4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515B4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515B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515B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515B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515B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515B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515B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515B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487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515B4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515B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515B4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515B4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515B4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515B4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515B4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515B4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515B4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515B4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8515B4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8515B4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515B4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515B4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8515B4"/>
    <w:rPr>
      <w:b/>
      <w:bCs/>
    </w:rPr>
  </w:style>
  <w:style w:type="character" w:styleId="Emphasis">
    <w:name w:val="Emphasis"/>
    <w:basedOn w:val="DefaultParagraphFont"/>
    <w:uiPriority w:val="20"/>
    <w:qFormat/>
    <w:rsid w:val="008515B4"/>
    <w:rPr>
      <w:i/>
      <w:iCs/>
    </w:rPr>
  </w:style>
  <w:style w:type="paragraph" w:styleId="NoSpacing">
    <w:name w:val="No Spacing"/>
    <w:uiPriority w:val="1"/>
    <w:qFormat/>
    <w:rsid w:val="008515B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515B4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8515B4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515B4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515B4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8515B4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8515B4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8515B4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8515B4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8515B4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515B4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7A17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1755"/>
  </w:style>
  <w:style w:type="paragraph" w:styleId="Footer">
    <w:name w:val="footer"/>
    <w:basedOn w:val="Normal"/>
    <w:link w:val="FooterChar"/>
    <w:uiPriority w:val="99"/>
    <w:unhideWhenUsed/>
    <w:rsid w:val="007A17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1755"/>
  </w:style>
  <w:style w:type="character" w:styleId="Hyperlink">
    <w:name w:val="Hyperlink"/>
    <w:basedOn w:val="DefaultParagraphFont"/>
    <w:uiPriority w:val="99"/>
    <w:unhideWhenUsed/>
    <w:rsid w:val="007A175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175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9C35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35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35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35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35D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19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9EB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7B50F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8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4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llinoisstateuniversity-my.sharepoint.com/:v:/g/personal/dafinch_ilstu_edu/EUWO8KZ3m29Mlx2gocpcw1YBxmJrz8RweV74CFSzk5Q4dg?nav=eyJyZWZlcnJhbEluZm8iOnsicmVmZXJyYWxBcHAiOiJPbmVEcml2ZUZvckJ1c2luZXNzIiwicmVmZXJyYWxBcHBQbGF0Zm9ybSI6IldlYiIsInJlZmVycmFsTW9kZSI6InZpZXciLCJyZWZlcnJhbFZpZXciOiJNeUZpbGVzTGlua0RpcmVjdCJ9fQ&amp;e=SuAnY6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43840285643142bc" Type="http://schemas.microsoft.com/office/2019/09/relationships/intelligence" Target="intelligenc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illinoisstateuniversity-my.sharepoint.com/:x:/g/personal/dafinch_ilstu_edu/EXj_LOu_Q0lNhp3YDcV-508Batl6y4pPFRnKCBtSY6uEPg?e=Yt0g9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F8F65C-F98F-456A-B27F-94D6C6FEC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806</Words>
  <Characters>4600</Characters>
  <Application>Microsoft Office Word</Application>
  <DocSecurity>4</DocSecurity>
  <Lines>38</Lines>
  <Paragraphs>10</Paragraphs>
  <ScaleCrop>false</ScaleCrop>
  <Company/>
  <LinksUpToDate>false</LinksUpToDate>
  <CharactersWithSpaces>5396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Fincham, Destini</dc:creator>
  <cp:keywords/>
  <dc:description/>
  <cp:lastModifiedBy>Blick, Connie</cp:lastModifiedBy>
  <cp:revision>2</cp:revision>
  <cp:lastPrinted>2022-03-10T15:38:00Z</cp:lastPrinted>
  <dcterms:created xsi:type="dcterms:W3CDTF">2024-03-27T16:16:00Z</dcterms:created>
  <dcterms:modified xsi:type="dcterms:W3CDTF">2024-03-27T16:16:00Z</dcterms:modified>
</cp:coreProperties>
</file>