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DC" w:rsidRPr="005813E3" w:rsidRDefault="004477DC" w:rsidP="005813E3">
      <w:pPr>
        <w:overflowPunct w:val="0"/>
        <w:autoSpaceDE w:val="0"/>
        <w:autoSpaceDN w:val="0"/>
        <w:adjustRightInd w:val="0"/>
        <w:jc w:val="center"/>
        <w:textAlignment w:val="baseline"/>
        <w:rPr>
          <w:rFonts w:asciiTheme="minorHAnsi" w:hAnsiTheme="minorHAnsi"/>
          <w:b/>
          <w:sz w:val="28"/>
          <w:szCs w:val="28"/>
        </w:rPr>
      </w:pPr>
      <w:r w:rsidRPr="005813E3">
        <w:rPr>
          <w:rFonts w:asciiTheme="minorHAnsi" w:hAnsiTheme="minorHAnsi"/>
          <w:b/>
          <w:sz w:val="28"/>
          <w:szCs w:val="28"/>
        </w:rPr>
        <w:t>Illinois State University</w:t>
      </w:r>
    </w:p>
    <w:p w:rsidR="004477DC" w:rsidRPr="005813E3" w:rsidRDefault="004477DC" w:rsidP="005813E3">
      <w:pPr>
        <w:overflowPunct w:val="0"/>
        <w:autoSpaceDE w:val="0"/>
        <w:autoSpaceDN w:val="0"/>
        <w:adjustRightInd w:val="0"/>
        <w:jc w:val="center"/>
        <w:textAlignment w:val="baseline"/>
        <w:rPr>
          <w:rFonts w:asciiTheme="minorHAnsi" w:hAnsiTheme="minorHAnsi"/>
          <w:b/>
          <w:sz w:val="28"/>
          <w:szCs w:val="28"/>
        </w:rPr>
      </w:pPr>
      <w:r w:rsidRPr="005813E3">
        <w:rPr>
          <w:rFonts w:asciiTheme="minorHAnsi" w:hAnsiTheme="minorHAnsi"/>
          <w:b/>
          <w:sz w:val="28"/>
          <w:szCs w:val="28"/>
        </w:rPr>
        <w:t>Academic Affairs</w:t>
      </w:r>
    </w:p>
    <w:p w:rsidR="004477DC" w:rsidRDefault="00844A03" w:rsidP="005813E3">
      <w:pPr>
        <w:tabs>
          <w:tab w:val="left" w:pos="6688"/>
        </w:tabs>
        <w:overflowPunct w:val="0"/>
        <w:autoSpaceDE w:val="0"/>
        <w:autoSpaceDN w:val="0"/>
        <w:adjustRightInd w:val="0"/>
        <w:jc w:val="center"/>
        <w:textAlignment w:val="baseline"/>
        <w:rPr>
          <w:rFonts w:asciiTheme="minorHAnsi" w:hAnsiTheme="minorHAnsi"/>
          <w:b/>
          <w:sz w:val="28"/>
          <w:szCs w:val="28"/>
        </w:rPr>
      </w:pPr>
      <w:r w:rsidRPr="005813E3">
        <w:rPr>
          <w:rFonts w:asciiTheme="minorHAnsi" w:hAnsiTheme="minorHAnsi"/>
          <w:b/>
          <w:sz w:val="28"/>
          <w:szCs w:val="28"/>
        </w:rPr>
        <w:t>FY</w:t>
      </w:r>
      <w:r w:rsidR="00C86171">
        <w:rPr>
          <w:rFonts w:asciiTheme="minorHAnsi" w:hAnsiTheme="minorHAnsi"/>
          <w:b/>
          <w:sz w:val="28"/>
          <w:szCs w:val="28"/>
        </w:rPr>
        <w:t>20</w:t>
      </w:r>
      <w:r w:rsidRPr="005813E3">
        <w:rPr>
          <w:rFonts w:asciiTheme="minorHAnsi" w:hAnsiTheme="minorHAnsi"/>
          <w:b/>
          <w:sz w:val="28"/>
          <w:szCs w:val="28"/>
        </w:rPr>
        <w:t xml:space="preserve"> </w:t>
      </w:r>
      <w:r w:rsidR="004477DC" w:rsidRPr="005813E3">
        <w:rPr>
          <w:rFonts w:asciiTheme="minorHAnsi" w:hAnsiTheme="minorHAnsi"/>
          <w:b/>
          <w:sz w:val="28"/>
          <w:szCs w:val="28"/>
        </w:rPr>
        <w:t>Planning Document</w:t>
      </w:r>
    </w:p>
    <w:p w:rsidR="00B847D9" w:rsidRPr="005813E3" w:rsidRDefault="00B847D9" w:rsidP="005813E3">
      <w:pPr>
        <w:tabs>
          <w:tab w:val="left" w:pos="6688"/>
        </w:tabs>
        <w:overflowPunct w:val="0"/>
        <w:autoSpaceDE w:val="0"/>
        <w:autoSpaceDN w:val="0"/>
        <w:adjustRightInd w:val="0"/>
        <w:jc w:val="center"/>
        <w:textAlignment w:val="baseline"/>
        <w:rPr>
          <w:rFonts w:asciiTheme="minorHAnsi" w:hAnsiTheme="minorHAnsi"/>
          <w:b/>
          <w:sz w:val="28"/>
          <w:szCs w:val="28"/>
        </w:rPr>
      </w:pPr>
    </w:p>
    <w:p w:rsidR="00B847D9" w:rsidRPr="00B847D9" w:rsidRDefault="00B847D9" w:rsidP="005813E3">
      <w:pPr>
        <w:overflowPunct w:val="0"/>
        <w:autoSpaceDE w:val="0"/>
        <w:autoSpaceDN w:val="0"/>
        <w:adjustRightInd w:val="0"/>
        <w:jc w:val="center"/>
        <w:textAlignment w:val="baseline"/>
        <w:rPr>
          <w:rFonts w:asciiTheme="minorHAnsi" w:hAnsiTheme="minorHAnsi"/>
          <w:b/>
        </w:rPr>
      </w:pPr>
      <w:r w:rsidRPr="002372EF">
        <w:rPr>
          <w:rFonts w:asciiTheme="minorHAnsi" w:hAnsiTheme="minorHAnsi"/>
          <w:b/>
        </w:rPr>
        <w:t>Office of the Associate Vice President for Research</w:t>
      </w:r>
    </w:p>
    <w:p w:rsidR="004477DC" w:rsidRPr="005813E3" w:rsidRDefault="004477DC" w:rsidP="005813E3">
      <w:pPr>
        <w:overflowPunct w:val="0"/>
        <w:autoSpaceDE w:val="0"/>
        <w:autoSpaceDN w:val="0"/>
        <w:adjustRightInd w:val="0"/>
        <w:jc w:val="center"/>
        <w:textAlignment w:val="baseline"/>
        <w:rPr>
          <w:rFonts w:asciiTheme="minorHAnsi" w:hAnsiTheme="minorHAnsi"/>
          <w:i/>
        </w:rPr>
      </w:pPr>
      <w:r w:rsidRPr="005813E3">
        <w:rPr>
          <w:rFonts w:asciiTheme="minorHAnsi" w:hAnsiTheme="minorHAnsi"/>
          <w:i/>
        </w:rPr>
        <w:t>Research and Sponsored Programs</w:t>
      </w:r>
    </w:p>
    <w:p w:rsidR="00B847D9" w:rsidRDefault="00B847D9" w:rsidP="005813E3">
      <w:pPr>
        <w:overflowPunct w:val="0"/>
        <w:autoSpaceDE w:val="0"/>
        <w:autoSpaceDN w:val="0"/>
        <w:adjustRightInd w:val="0"/>
        <w:jc w:val="center"/>
        <w:textAlignment w:val="baseline"/>
        <w:rPr>
          <w:rFonts w:asciiTheme="minorHAnsi" w:hAnsiTheme="minorHAnsi"/>
          <w:i/>
        </w:rPr>
      </w:pPr>
      <w:r w:rsidRPr="005813E3">
        <w:rPr>
          <w:rFonts w:asciiTheme="minorHAnsi" w:hAnsiTheme="minorHAnsi"/>
          <w:i/>
        </w:rPr>
        <w:t>Research Ethics and Compliance</w:t>
      </w:r>
    </w:p>
    <w:p w:rsidR="0049573E" w:rsidRPr="005813E3" w:rsidRDefault="0049573E" w:rsidP="005813E3">
      <w:pPr>
        <w:overflowPunct w:val="0"/>
        <w:autoSpaceDE w:val="0"/>
        <w:autoSpaceDN w:val="0"/>
        <w:adjustRightInd w:val="0"/>
        <w:jc w:val="center"/>
        <w:textAlignment w:val="baseline"/>
        <w:rPr>
          <w:rFonts w:asciiTheme="minorHAnsi" w:hAnsiTheme="minorHAnsi"/>
          <w:i/>
        </w:rPr>
      </w:pPr>
      <w:r>
        <w:rPr>
          <w:rFonts w:asciiTheme="minorHAnsi" w:hAnsiTheme="minorHAnsi"/>
          <w:i/>
        </w:rPr>
        <w:t>Technology Transfer Office</w:t>
      </w:r>
    </w:p>
    <w:p w:rsidR="004477DC" w:rsidRDefault="004477DC" w:rsidP="004477DC">
      <w:pPr>
        <w:overflowPunct w:val="0"/>
        <w:autoSpaceDE w:val="0"/>
        <w:autoSpaceDN w:val="0"/>
        <w:adjustRightInd w:val="0"/>
        <w:textAlignment w:val="baseline"/>
        <w:rPr>
          <w:rFonts w:asciiTheme="minorHAnsi" w:hAnsiTheme="minorHAnsi"/>
          <w:b/>
        </w:rPr>
      </w:pPr>
    </w:p>
    <w:p w:rsidR="00AF0583" w:rsidRPr="009A5CDA" w:rsidRDefault="0096095C" w:rsidP="004477DC">
      <w:pPr>
        <w:overflowPunct w:val="0"/>
        <w:autoSpaceDE w:val="0"/>
        <w:autoSpaceDN w:val="0"/>
        <w:adjustRightInd w:val="0"/>
        <w:textAlignment w:val="baseline"/>
        <w:rPr>
          <w:rFonts w:asciiTheme="minorHAnsi" w:hAnsiTheme="minorHAnsi"/>
          <w:sz w:val="22"/>
          <w:szCs w:val="22"/>
        </w:rPr>
      </w:pPr>
      <w:r w:rsidRPr="009A5CDA">
        <w:rPr>
          <w:rFonts w:asciiTheme="minorHAnsi" w:hAnsiTheme="minorHAnsi"/>
          <w:i/>
          <w:sz w:val="22"/>
          <w:szCs w:val="22"/>
        </w:rPr>
        <w:t>Educate</w:t>
      </w:r>
      <w:r w:rsidR="0049573E" w:rsidRPr="009A5CDA">
        <w:rPr>
          <w:rFonts w:asciiTheme="minorHAnsi" w:hAnsiTheme="minorHAnsi" w:cstheme="minorHAnsi"/>
          <w:i/>
          <w:sz w:val="22"/>
          <w:szCs w:val="22"/>
        </w:rPr>
        <w:t>·</w:t>
      </w:r>
      <w:r w:rsidRPr="009A5CDA">
        <w:rPr>
          <w:rFonts w:asciiTheme="minorHAnsi" w:hAnsiTheme="minorHAnsi"/>
          <w:i/>
          <w:sz w:val="22"/>
          <w:szCs w:val="22"/>
        </w:rPr>
        <w:t>Connect</w:t>
      </w:r>
      <w:r w:rsidR="0049573E" w:rsidRPr="009A5CDA">
        <w:rPr>
          <w:rFonts w:asciiTheme="minorHAnsi" w:hAnsiTheme="minorHAnsi" w:cstheme="minorHAnsi"/>
          <w:i/>
          <w:sz w:val="22"/>
          <w:szCs w:val="22"/>
        </w:rPr>
        <w:t>·</w:t>
      </w:r>
      <w:r w:rsidRPr="009A5CDA">
        <w:rPr>
          <w:rFonts w:asciiTheme="minorHAnsi" w:hAnsiTheme="minorHAnsi"/>
          <w:i/>
          <w:sz w:val="22"/>
          <w:szCs w:val="22"/>
        </w:rPr>
        <w:t xml:space="preserve">Elevate </w:t>
      </w:r>
      <w:r w:rsidRPr="009A5CDA">
        <w:rPr>
          <w:rFonts w:asciiTheme="minorHAnsi" w:hAnsiTheme="minorHAnsi"/>
          <w:sz w:val="22"/>
          <w:szCs w:val="22"/>
        </w:rPr>
        <w:t xml:space="preserve">emphasizes the critical roles that research, scholarship, and creative activities have in the mission and vision of Illinois State University. </w:t>
      </w:r>
      <w:r w:rsidR="0049573E" w:rsidRPr="009A5CDA">
        <w:rPr>
          <w:rFonts w:asciiTheme="minorHAnsi" w:hAnsiTheme="minorHAnsi"/>
          <w:sz w:val="22"/>
          <w:szCs w:val="22"/>
        </w:rPr>
        <w:t xml:space="preserve">This strategic plan also calls for enhanced innovation and collaboration, along with enriched engagement through partnerships, outreach, engagement, and research. </w:t>
      </w:r>
      <w:r w:rsidRPr="009A5CDA">
        <w:rPr>
          <w:rFonts w:asciiTheme="minorHAnsi" w:hAnsiTheme="minorHAnsi"/>
          <w:sz w:val="22"/>
          <w:szCs w:val="22"/>
        </w:rPr>
        <w:t xml:space="preserve">The goals and objectives </w:t>
      </w:r>
      <w:r w:rsidR="002C1B36" w:rsidRPr="009A5CDA">
        <w:rPr>
          <w:rFonts w:asciiTheme="minorHAnsi" w:hAnsiTheme="minorHAnsi"/>
          <w:sz w:val="22"/>
          <w:szCs w:val="22"/>
        </w:rPr>
        <w:t xml:space="preserve">outlined </w:t>
      </w:r>
      <w:r w:rsidRPr="009A5CDA">
        <w:rPr>
          <w:rFonts w:asciiTheme="minorHAnsi" w:hAnsiTheme="minorHAnsi"/>
          <w:sz w:val="22"/>
          <w:szCs w:val="22"/>
        </w:rPr>
        <w:t>in this planning document</w:t>
      </w:r>
      <w:r w:rsidR="0049573E" w:rsidRPr="009A5CDA">
        <w:rPr>
          <w:rFonts w:asciiTheme="minorHAnsi" w:hAnsiTheme="minorHAnsi"/>
          <w:sz w:val="22"/>
          <w:szCs w:val="22"/>
        </w:rPr>
        <w:t xml:space="preserve">, which are supplemented by the planning documents from the other units </w:t>
      </w:r>
      <w:r w:rsidR="00F937A9">
        <w:rPr>
          <w:rFonts w:asciiTheme="minorHAnsi" w:hAnsiTheme="minorHAnsi"/>
          <w:sz w:val="22"/>
          <w:szCs w:val="22"/>
        </w:rPr>
        <w:t>reporting to the AVP for Research</w:t>
      </w:r>
      <w:r w:rsidR="0049573E" w:rsidRPr="009A5CDA">
        <w:rPr>
          <w:rFonts w:asciiTheme="minorHAnsi" w:hAnsiTheme="minorHAnsi"/>
          <w:sz w:val="22"/>
          <w:szCs w:val="22"/>
        </w:rPr>
        <w:t>,</w:t>
      </w:r>
      <w:r w:rsidRPr="009A5CDA">
        <w:rPr>
          <w:rFonts w:asciiTheme="minorHAnsi" w:hAnsiTheme="minorHAnsi"/>
          <w:sz w:val="22"/>
          <w:szCs w:val="22"/>
        </w:rPr>
        <w:t xml:space="preserve"> align with all seven </w:t>
      </w:r>
      <w:r w:rsidR="00F937A9">
        <w:rPr>
          <w:rFonts w:asciiTheme="minorHAnsi" w:hAnsiTheme="minorHAnsi"/>
          <w:sz w:val="22"/>
          <w:szCs w:val="22"/>
        </w:rPr>
        <w:t xml:space="preserve">of the University’s </w:t>
      </w:r>
      <w:r w:rsidRPr="009A5CDA">
        <w:rPr>
          <w:rFonts w:asciiTheme="minorHAnsi" w:hAnsiTheme="minorHAnsi"/>
          <w:sz w:val="22"/>
          <w:szCs w:val="22"/>
        </w:rPr>
        <w:t>core values:</w:t>
      </w:r>
    </w:p>
    <w:p w:rsidR="0096095C" w:rsidRPr="009A5CDA" w:rsidRDefault="00AF0583" w:rsidP="00AF0583">
      <w:pPr>
        <w:pStyle w:val="ListParagraph"/>
        <w:numPr>
          <w:ilvl w:val="0"/>
          <w:numId w:val="10"/>
        </w:numPr>
        <w:overflowPunct w:val="0"/>
        <w:autoSpaceDE w:val="0"/>
        <w:autoSpaceDN w:val="0"/>
        <w:adjustRightInd w:val="0"/>
        <w:textAlignment w:val="baseline"/>
        <w:rPr>
          <w:rFonts w:asciiTheme="minorHAnsi" w:hAnsiTheme="minorHAnsi"/>
          <w:sz w:val="22"/>
          <w:szCs w:val="22"/>
        </w:rPr>
      </w:pPr>
      <w:r w:rsidRPr="009A5CDA">
        <w:rPr>
          <w:rFonts w:asciiTheme="minorHAnsi" w:hAnsiTheme="minorHAnsi"/>
          <w:sz w:val="22"/>
          <w:szCs w:val="22"/>
          <w:u w:val="single"/>
        </w:rPr>
        <w:t>Learning and Scholarship</w:t>
      </w:r>
      <w:r w:rsidRPr="009A5CDA">
        <w:rPr>
          <w:rFonts w:asciiTheme="minorHAnsi" w:hAnsiTheme="minorHAnsi"/>
          <w:sz w:val="22"/>
          <w:szCs w:val="22"/>
        </w:rPr>
        <w:t>, by definition;</w:t>
      </w:r>
    </w:p>
    <w:p w:rsidR="00AF0583" w:rsidRPr="009A5CDA" w:rsidRDefault="00AF0583" w:rsidP="00AF0583">
      <w:pPr>
        <w:pStyle w:val="ListParagraph"/>
        <w:numPr>
          <w:ilvl w:val="0"/>
          <w:numId w:val="10"/>
        </w:numPr>
        <w:overflowPunct w:val="0"/>
        <w:autoSpaceDE w:val="0"/>
        <w:autoSpaceDN w:val="0"/>
        <w:adjustRightInd w:val="0"/>
        <w:textAlignment w:val="baseline"/>
        <w:rPr>
          <w:rFonts w:asciiTheme="minorHAnsi" w:hAnsiTheme="minorHAnsi"/>
          <w:sz w:val="22"/>
          <w:szCs w:val="22"/>
        </w:rPr>
      </w:pPr>
      <w:r w:rsidRPr="009A5CDA">
        <w:rPr>
          <w:rFonts w:asciiTheme="minorHAnsi" w:hAnsiTheme="minorHAnsi"/>
          <w:sz w:val="22"/>
          <w:szCs w:val="22"/>
          <w:u w:val="single"/>
        </w:rPr>
        <w:t>Individualized attention</w:t>
      </w:r>
      <w:r w:rsidRPr="009A5CDA">
        <w:rPr>
          <w:rFonts w:asciiTheme="minorHAnsi" w:hAnsiTheme="minorHAnsi"/>
          <w:sz w:val="22"/>
          <w:szCs w:val="22"/>
        </w:rPr>
        <w:t>, through the 1:1 interactions between faculty and students that take place in scholarly and creative activities</w:t>
      </w:r>
      <w:r w:rsidR="0049573E" w:rsidRPr="009A5CDA">
        <w:rPr>
          <w:rFonts w:asciiTheme="minorHAnsi" w:hAnsiTheme="minorHAnsi"/>
          <w:sz w:val="22"/>
          <w:szCs w:val="22"/>
        </w:rPr>
        <w:t xml:space="preserve"> and </w:t>
      </w:r>
      <w:r w:rsidR="00F937A9">
        <w:rPr>
          <w:rFonts w:asciiTheme="minorHAnsi" w:hAnsiTheme="minorHAnsi"/>
          <w:sz w:val="22"/>
          <w:szCs w:val="22"/>
        </w:rPr>
        <w:t xml:space="preserve">in </w:t>
      </w:r>
      <w:r w:rsidR="0049573E" w:rsidRPr="009A5CDA">
        <w:rPr>
          <w:rFonts w:asciiTheme="minorHAnsi" w:hAnsiTheme="minorHAnsi"/>
          <w:sz w:val="22"/>
          <w:szCs w:val="22"/>
        </w:rPr>
        <w:t>collaborations with community partners</w:t>
      </w:r>
      <w:r w:rsidRPr="009A5CDA">
        <w:rPr>
          <w:rFonts w:asciiTheme="minorHAnsi" w:hAnsiTheme="minorHAnsi"/>
          <w:sz w:val="22"/>
          <w:szCs w:val="22"/>
        </w:rPr>
        <w:t>;</w:t>
      </w:r>
    </w:p>
    <w:p w:rsidR="00AF0583" w:rsidRPr="009A5CDA" w:rsidRDefault="00AF0583" w:rsidP="00AF0583">
      <w:pPr>
        <w:pStyle w:val="ListParagraph"/>
        <w:numPr>
          <w:ilvl w:val="0"/>
          <w:numId w:val="10"/>
        </w:numPr>
        <w:overflowPunct w:val="0"/>
        <w:autoSpaceDE w:val="0"/>
        <w:autoSpaceDN w:val="0"/>
        <w:adjustRightInd w:val="0"/>
        <w:textAlignment w:val="baseline"/>
        <w:rPr>
          <w:rFonts w:asciiTheme="minorHAnsi" w:hAnsiTheme="minorHAnsi"/>
          <w:sz w:val="22"/>
          <w:szCs w:val="22"/>
        </w:rPr>
      </w:pPr>
      <w:r w:rsidRPr="009A5CDA">
        <w:rPr>
          <w:rFonts w:asciiTheme="minorHAnsi" w:hAnsiTheme="minorHAnsi"/>
          <w:sz w:val="22"/>
          <w:szCs w:val="22"/>
          <w:u w:val="single"/>
        </w:rPr>
        <w:t>Diversity and Inclusion</w:t>
      </w:r>
      <w:r w:rsidRPr="009A5CDA">
        <w:rPr>
          <w:rFonts w:asciiTheme="minorHAnsi" w:hAnsiTheme="minorHAnsi"/>
          <w:sz w:val="22"/>
          <w:szCs w:val="22"/>
        </w:rPr>
        <w:t xml:space="preserve">, through </w:t>
      </w:r>
      <w:r w:rsidR="008B1879" w:rsidRPr="009A5CDA">
        <w:rPr>
          <w:rFonts w:asciiTheme="minorHAnsi" w:hAnsiTheme="minorHAnsi"/>
          <w:sz w:val="22"/>
          <w:szCs w:val="22"/>
        </w:rPr>
        <w:t xml:space="preserve">engagement of students from diverse backgrounds in meaningful scholarly, outreach, and innovation opportunities, and through </w:t>
      </w:r>
      <w:r w:rsidRPr="009A5CDA">
        <w:rPr>
          <w:rFonts w:asciiTheme="minorHAnsi" w:hAnsiTheme="minorHAnsi"/>
          <w:sz w:val="22"/>
          <w:szCs w:val="22"/>
        </w:rPr>
        <w:t xml:space="preserve">research </w:t>
      </w:r>
      <w:r w:rsidR="00F937A9">
        <w:rPr>
          <w:rFonts w:asciiTheme="minorHAnsi" w:hAnsiTheme="minorHAnsi"/>
          <w:sz w:val="22"/>
          <w:szCs w:val="22"/>
        </w:rPr>
        <w:t xml:space="preserve">projects </w:t>
      </w:r>
      <w:r w:rsidRPr="009A5CDA">
        <w:rPr>
          <w:rFonts w:asciiTheme="minorHAnsi" w:hAnsiTheme="minorHAnsi"/>
          <w:sz w:val="22"/>
          <w:szCs w:val="22"/>
        </w:rPr>
        <w:t>in cultural understanding and social justice;</w:t>
      </w:r>
    </w:p>
    <w:p w:rsidR="00AF0583" w:rsidRPr="009A5CDA" w:rsidRDefault="00AF0583" w:rsidP="00AF0583">
      <w:pPr>
        <w:pStyle w:val="ListParagraph"/>
        <w:numPr>
          <w:ilvl w:val="0"/>
          <w:numId w:val="10"/>
        </w:numPr>
        <w:overflowPunct w:val="0"/>
        <w:autoSpaceDE w:val="0"/>
        <w:autoSpaceDN w:val="0"/>
        <w:adjustRightInd w:val="0"/>
        <w:textAlignment w:val="baseline"/>
        <w:rPr>
          <w:rFonts w:asciiTheme="minorHAnsi" w:hAnsiTheme="minorHAnsi"/>
          <w:sz w:val="22"/>
          <w:szCs w:val="22"/>
        </w:rPr>
      </w:pPr>
      <w:r w:rsidRPr="009A5CDA">
        <w:rPr>
          <w:rFonts w:asciiTheme="minorHAnsi" w:hAnsiTheme="minorHAnsi"/>
          <w:sz w:val="22"/>
          <w:szCs w:val="22"/>
          <w:u w:val="single"/>
        </w:rPr>
        <w:t>Respect</w:t>
      </w:r>
      <w:r w:rsidRPr="009A5CDA">
        <w:rPr>
          <w:rFonts w:asciiTheme="minorHAnsi" w:hAnsiTheme="minorHAnsi"/>
          <w:sz w:val="22"/>
          <w:szCs w:val="22"/>
        </w:rPr>
        <w:t xml:space="preserve">, through </w:t>
      </w:r>
      <w:r w:rsidR="000C5115" w:rsidRPr="009A5CDA">
        <w:rPr>
          <w:rFonts w:asciiTheme="minorHAnsi" w:hAnsiTheme="minorHAnsi"/>
          <w:sz w:val="22"/>
          <w:szCs w:val="22"/>
        </w:rPr>
        <w:t xml:space="preserve">collaboration and </w:t>
      </w:r>
      <w:r w:rsidRPr="009A5CDA">
        <w:rPr>
          <w:rFonts w:asciiTheme="minorHAnsi" w:hAnsiTheme="minorHAnsi"/>
          <w:sz w:val="22"/>
          <w:szCs w:val="22"/>
        </w:rPr>
        <w:t xml:space="preserve">the exchange of ideas that are essential aspects of scholarly </w:t>
      </w:r>
      <w:r w:rsidR="000C5115" w:rsidRPr="009A5CDA">
        <w:rPr>
          <w:rFonts w:asciiTheme="minorHAnsi" w:hAnsiTheme="minorHAnsi"/>
          <w:sz w:val="22"/>
          <w:szCs w:val="22"/>
        </w:rPr>
        <w:t xml:space="preserve">and creative </w:t>
      </w:r>
      <w:r w:rsidRPr="009A5CDA">
        <w:rPr>
          <w:rFonts w:asciiTheme="minorHAnsi" w:hAnsiTheme="minorHAnsi"/>
          <w:sz w:val="22"/>
          <w:szCs w:val="22"/>
        </w:rPr>
        <w:t>activities;</w:t>
      </w:r>
    </w:p>
    <w:p w:rsidR="00AF0583" w:rsidRPr="009A5CDA" w:rsidRDefault="00AF0583" w:rsidP="00AF0583">
      <w:pPr>
        <w:pStyle w:val="ListParagraph"/>
        <w:numPr>
          <w:ilvl w:val="0"/>
          <w:numId w:val="10"/>
        </w:numPr>
        <w:overflowPunct w:val="0"/>
        <w:autoSpaceDE w:val="0"/>
        <w:autoSpaceDN w:val="0"/>
        <w:adjustRightInd w:val="0"/>
        <w:textAlignment w:val="baseline"/>
        <w:rPr>
          <w:rFonts w:asciiTheme="minorHAnsi" w:hAnsiTheme="minorHAnsi"/>
          <w:sz w:val="22"/>
          <w:szCs w:val="22"/>
        </w:rPr>
      </w:pPr>
      <w:r w:rsidRPr="009A5CDA">
        <w:rPr>
          <w:rFonts w:asciiTheme="minorHAnsi" w:hAnsiTheme="minorHAnsi"/>
          <w:sz w:val="22"/>
          <w:szCs w:val="22"/>
          <w:u w:val="single"/>
        </w:rPr>
        <w:t>Civic Engagement</w:t>
      </w:r>
      <w:r w:rsidRPr="009A5CDA">
        <w:rPr>
          <w:rFonts w:asciiTheme="minorHAnsi" w:hAnsiTheme="minorHAnsi"/>
          <w:sz w:val="22"/>
          <w:szCs w:val="22"/>
        </w:rPr>
        <w:t>, through the active learning experiences</w:t>
      </w:r>
      <w:r w:rsidR="008B1879" w:rsidRPr="009A5CDA">
        <w:rPr>
          <w:rFonts w:asciiTheme="minorHAnsi" w:hAnsiTheme="minorHAnsi"/>
          <w:sz w:val="22"/>
          <w:szCs w:val="22"/>
        </w:rPr>
        <w:t>, community outreach, and partnerships</w:t>
      </w:r>
      <w:r w:rsidRPr="009A5CDA">
        <w:rPr>
          <w:rFonts w:asciiTheme="minorHAnsi" w:hAnsiTheme="minorHAnsi"/>
          <w:sz w:val="22"/>
          <w:szCs w:val="22"/>
        </w:rPr>
        <w:t xml:space="preserve"> </w:t>
      </w:r>
      <w:r w:rsidR="008B1879" w:rsidRPr="009A5CDA">
        <w:rPr>
          <w:rFonts w:asciiTheme="minorHAnsi" w:hAnsiTheme="minorHAnsi"/>
          <w:sz w:val="22"/>
          <w:szCs w:val="22"/>
        </w:rPr>
        <w:t xml:space="preserve">that occur during research, </w:t>
      </w:r>
      <w:r w:rsidRPr="009A5CDA">
        <w:rPr>
          <w:rFonts w:asciiTheme="minorHAnsi" w:hAnsiTheme="minorHAnsi"/>
          <w:sz w:val="22"/>
          <w:szCs w:val="22"/>
        </w:rPr>
        <w:t>creative</w:t>
      </w:r>
      <w:r w:rsidR="008B1879" w:rsidRPr="009A5CDA">
        <w:rPr>
          <w:rFonts w:asciiTheme="minorHAnsi" w:hAnsiTheme="minorHAnsi"/>
          <w:sz w:val="22"/>
          <w:szCs w:val="22"/>
        </w:rPr>
        <w:t>, and innovation</w:t>
      </w:r>
      <w:r w:rsidRPr="009A5CDA">
        <w:rPr>
          <w:rFonts w:asciiTheme="minorHAnsi" w:hAnsiTheme="minorHAnsi"/>
          <w:sz w:val="22"/>
          <w:szCs w:val="22"/>
        </w:rPr>
        <w:t xml:space="preserve"> activities;</w:t>
      </w:r>
    </w:p>
    <w:p w:rsidR="00AF0583" w:rsidRPr="009A5CDA" w:rsidRDefault="00AF0583" w:rsidP="00AF0583">
      <w:pPr>
        <w:pStyle w:val="ListParagraph"/>
        <w:numPr>
          <w:ilvl w:val="0"/>
          <w:numId w:val="10"/>
        </w:numPr>
        <w:overflowPunct w:val="0"/>
        <w:autoSpaceDE w:val="0"/>
        <w:autoSpaceDN w:val="0"/>
        <w:adjustRightInd w:val="0"/>
        <w:textAlignment w:val="baseline"/>
        <w:rPr>
          <w:rFonts w:asciiTheme="minorHAnsi" w:hAnsiTheme="minorHAnsi"/>
          <w:sz w:val="22"/>
          <w:szCs w:val="22"/>
        </w:rPr>
      </w:pPr>
      <w:r w:rsidRPr="009A5CDA">
        <w:rPr>
          <w:rFonts w:asciiTheme="minorHAnsi" w:hAnsiTheme="minorHAnsi"/>
          <w:sz w:val="22"/>
          <w:szCs w:val="22"/>
          <w:u w:val="single"/>
        </w:rPr>
        <w:t>Collaboration</w:t>
      </w:r>
      <w:r w:rsidRPr="009A5CDA">
        <w:rPr>
          <w:rFonts w:asciiTheme="minorHAnsi" w:hAnsiTheme="minorHAnsi"/>
          <w:sz w:val="22"/>
          <w:szCs w:val="22"/>
        </w:rPr>
        <w:t xml:space="preserve">, through researchers’ </w:t>
      </w:r>
      <w:r w:rsidR="008B1879" w:rsidRPr="009A5CDA">
        <w:rPr>
          <w:rFonts w:asciiTheme="minorHAnsi" w:hAnsiTheme="minorHAnsi"/>
          <w:sz w:val="22"/>
          <w:szCs w:val="22"/>
        </w:rPr>
        <w:t xml:space="preserve">and innovators’ </w:t>
      </w:r>
      <w:r w:rsidRPr="009A5CDA">
        <w:rPr>
          <w:rFonts w:asciiTheme="minorHAnsi" w:hAnsiTheme="minorHAnsi"/>
          <w:sz w:val="22"/>
          <w:szCs w:val="22"/>
        </w:rPr>
        <w:t xml:space="preserve">interactions with partners </w:t>
      </w:r>
      <w:r w:rsidR="002C1B36" w:rsidRPr="009A5CDA">
        <w:rPr>
          <w:rFonts w:asciiTheme="minorHAnsi" w:hAnsiTheme="minorHAnsi"/>
          <w:sz w:val="22"/>
          <w:szCs w:val="22"/>
        </w:rPr>
        <w:t>inter</w:t>
      </w:r>
      <w:r w:rsidR="000C5115" w:rsidRPr="009A5CDA">
        <w:rPr>
          <w:rFonts w:asciiTheme="minorHAnsi" w:hAnsiTheme="minorHAnsi"/>
          <w:sz w:val="22"/>
          <w:szCs w:val="22"/>
        </w:rPr>
        <w:t>nal and external to the University</w:t>
      </w:r>
      <w:r w:rsidRPr="009A5CDA">
        <w:rPr>
          <w:rFonts w:asciiTheme="minorHAnsi" w:hAnsiTheme="minorHAnsi"/>
          <w:sz w:val="22"/>
          <w:szCs w:val="22"/>
        </w:rPr>
        <w:t>;</w:t>
      </w:r>
    </w:p>
    <w:p w:rsidR="00AF0583" w:rsidRPr="009A5CDA" w:rsidRDefault="00AF0583" w:rsidP="00AF0583">
      <w:pPr>
        <w:pStyle w:val="ListParagraph"/>
        <w:numPr>
          <w:ilvl w:val="0"/>
          <w:numId w:val="10"/>
        </w:numPr>
        <w:overflowPunct w:val="0"/>
        <w:autoSpaceDE w:val="0"/>
        <w:autoSpaceDN w:val="0"/>
        <w:adjustRightInd w:val="0"/>
        <w:textAlignment w:val="baseline"/>
        <w:rPr>
          <w:rFonts w:asciiTheme="minorHAnsi" w:hAnsiTheme="minorHAnsi"/>
          <w:sz w:val="22"/>
          <w:szCs w:val="22"/>
        </w:rPr>
      </w:pPr>
      <w:r w:rsidRPr="009A5CDA">
        <w:rPr>
          <w:rFonts w:asciiTheme="minorHAnsi" w:hAnsiTheme="minorHAnsi"/>
          <w:sz w:val="22"/>
          <w:szCs w:val="22"/>
          <w:u w:val="single"/>
        </w:rPr>
        <w:t>Integrity</w:t>
      </w:r>
      <w:r w:rsidRPr="009A5CDA">
        <w:rPr>
          <w:rFonts w:asciiTheme="minorHAnsi" w:hAnsiTheme="minorHAnsi"/>
          <w:sz w:val="22"/>
          <w:szCs w:val="22"/>
        </w:rPr>
        <w:t>, through the ethical standards required to conduct quality research and creative activities.</w:t>
      </w:r>
    </w:p>
    <w:p w:rsidR="00454AF0" w:rsidRPr="009A5CDA" w:rsidRDefault="00AF0583" w:rsidP="00454AF0">
      <w:pPr>
        <w:overflowPunct w:val="0"/>
        <w:autoSpaceDE w:val="0"/>
        <w:autoSpaceDN w:val="0"/>
        <w:adjustRightInd w:val="0"/>
        <w:textAlignment w:val="baseline"/>
        <w:rPr>
          <w:rFonts w:asciiTheme="minorHAnsi" w:hAnsiTheme="minorHAnsi"/>
          <w:sz w:val="22"/>
          <w:szCs w:val="22"/>
        </w:rPr>
      </w:pPr>
      <w:r w:rsidRPr="009A5CDA">
        <w:rPr>
          <w:rFonts w:asciiTheme="minorHAnsi" w:hAnsiTheme="minorHAnsi"/>
          <w:sz w:val="22"/>
          <w:szCs w:val="22"/>
        </w:rPr>
        <w:t xml:space="preserve">Furthermore, these goals and objectives directly promote </w:t>
      </w:r>
      <w:r w:rsidR="00454AF0" w:rsidRPr="009A5CDA">
        <w:rPr>
          <w:rFonts w:asciiTheme="minorHAnsi" w:hAnsiTheme="minorHAnsi"/>
          <w:sz w:val="22"/>
          <w:szCs w:val="22"/>
        </w:rPr>
        <w:t xml:space="preserve">or support </w:t>
      </w:r>
      <w:r w:rsidR="00DB410C" w:rsidRPr="009A5CDA">
        <w:rPr>
          <w:rFonts w:asciiTheme="minorHAnsi" w:hAnsiTheme="minorHAnsi"/>
          <w:sz w:val="22"/>
          <w:szCs w:val="22"/>
        </w:rPr>
        <w:t xml:space="preserve">all four </w:t>
      </w:r>
      <w:r w:rsidRPr="009A5CDA">
        <w:rPr>
          <w:rFonts w:asciiTheme="minorHAnsi" w:hAnsiTheme="minorHAnsi"/>
          <w:sz w:val="22"/>
          <w:szCs w:val="22"/>
        </w:rPr>
        <w:t>strategic directions of</w:t>
      </w:r>
      <w:r w:rsidR="00454AF0" w:rsidRPr="009A5CDA">
        <w:rPr>
          <w:rFonts w:asciiTheme="minorHAnsi" w:hAnsiTheme="minorHAnsi"/>
          <w:sz w:val="22"/>
          <w:szCs w:val="22"/>
        </w:rPr>
        <w:t xml:space="preserve"> the University </w:t>
      </w:r>
      <w:r w:rsidR="00DB410C" w:rsidRPr="009A5CDA">
        <w:rPr>
          <w:rFonts w:asciiTheme="minorHAnsi" w:hAnsiTheme="minorHAnsi"/>
          <w:sz w:val="22"/>
          <w:szCs w:val="22"/>
        </w:rPr>
        <w:t xml:space="preserve">and many of the objectives and actions </w:t>
      </w:r>
      <w:r w:rsidR="000C5115" w:rsidRPr="009A5CDA">
        <w:rPr>
          <w:rFonts w:asciiTheme="minorHAnsi" w:hAnsiTheme="minorHAnsi"/>
          <w:sz w:val="22"/>
          <w:szCs w:val="22"/>
        </w:rPr>
        <w:t>supporting those strategic directions</w:t>
      </w:r>
      <w:r w:rsidR="00DB410C" w:rsidRPr="009A5CDA">
        <w:rPr>
          <w:rFonts w:asciiTheme="minorHAnsi" w:hAnsiTheme="minorHAnsi"/>
          <w:sz w:val="22"/>
          <w:szCs w:val="22"/>
        </w:rPr>
        <w:t>.</w:t>
      </w:r>
    </w:p>
    <w:p w:rsidR="00AF0583" w:rsidRPr="009A5CDA" w:rsidRDefault="00AF0583" w:rsidP="004477DC">
      <w:pPr>
        <w:overflowPunct w:val="0"/>
        <w:autoSpaceDE w:val="0"/>
        <w:autoSpaceDN w:val="0"/>
        <w:adjustRightInd w:val="0"/>
        <w:textAlignment w:val="baseline"/>
        <w:rPr>
          <w:rFonts w:asciiTheme="minorHAnsi" w:hAnsiTheme="minorHAnsi"/>
          <w:b/>
          <w:sz w:val="22"/>
          <w:szCs w:val="22"/>
        </w:rPr>
      </w:pPr>
    </w:p>
    <w:p w:rsidR="004477DC" w:rsidRPr="009A5CDA" w:rsidRDefault="004477DC" w:rsidP="004477DC">
      <w:pPr>
        <w:overflowPunct w:val="0"/>
        <w:autoSpaceDE w:val="0"/>
        <w:autoSpaceDN w:val="0"/>
        <w:adjustRightInd w:val="0"/>
        <w:textAlignment w:val="baseline"/>
        <w:rPr>
          <w:rFonts w:asciiTheme="minorHAnsi" w:hAnsiTheme="minorHAnsi"/>
          <w:sz w:val="22"/>
          <w:szCs w:val="22"/>
        </w:rPr>
      </w:pPr>
      <w:r w:rsidRPr="009A5CDA">
        <w:rPr>
          <w:rFonts w:asciiTheme="minorHAnsi" w:hAnsiTheme="minorHAnsi"/>
          <w:b/>
          <w:sz w:val="22"/>
          <w:szCs w:val="22"/>
        </w:rPr>
        <w:t xml:space="preserve">I.  Major </w:t>
      </w:r>
      <w:r w:rsidR="009A5CDA">
        <w:rPr>
          <w:rFonts w:asciiTheme="minorHAnsi" w:hAnsiTheme="minorHAnsi"/>
          <w:b/>
          <w:sz w:val="22"/>
          <w:szCs w:val="22"/>
        </w:rPr>
        <w:t>Objectives</w:t>
      </w:r>
      <w:r w:rsidR="0096095C" w:rsidRPr="009A5CDA">
        <w:rPr>
          <w:rFonts w:asciiTheme="minorHAnsi" w:hAnsiTheme="minorHAnsi"/>
          <w:b/>
          <w:sz w:val="22"/>
          <w:szCs w:val="22"/>
        </w:rPr>
        <w:t xml:space="preserve"> </w:t>
      </w:r>
      <w:r w:rsidRPr="009A5CDA">
        <w:rPr>
          <w:rFonts w:asciiTheme="minorHAnsi" w:hAnsiTheme="minorHAnsi"/>
          <w:b/>
          <w:sz w:val="22"/>
          <w:szCs w:val="22"/>
        </w:rPr>
        <w:t xml:space="preserve">for </w:t>
      </w:r>
      <w:r w:rsidR="00C86171" w:rsidRPr="009A5CDA">
        <w:rPr>
          <w:rFonts w:asciiTheme="minorHAnsi" w:hAnsiTheme="minorHAnsi"/>
          <w:b/>
          <w:sz w:val="22"/>
          <w:szCs w:val="22"/>
        </w:rPr>
        <w:t>FY20</w:t>
      </w:r>
    </w:p>
    <w:p w:rsidR="004477DC" w:rsidRPr="009A5CDA" w:rsidRDefault="009A5CDA" w:rsidP="00B6782E">
      <w:pPr>
        <w:ind w:left="720"/>
        <w:rPr>
          <w:rFonts w:asciiTheme="minorHAnsi" w:hAnsiTheme="minorHAnsi"/>
          <w:sz w:val="22"/>
          <w:szCs w:val="22"/>
        </w:rPr>
      </w:pPr>
      <w:r>
        <w:rPr>
          <w:rStyle w:val="grame"/>
          <w:rFonts w:asciiTheme="minorHAnsi" w:hAnsiTheme="minorHAnsi"/>
          <w:b/>
          <w:sz w:val="22"/>
          <w:szCs w:val="22"/>
        </w:rPr>
        <w:t xml:space="preserve">Objective 1.  </w:t>
      </w:r>
      <w:r w:rsidR="004477DC" w:rsidRPr="009A5CDA">
        <w:rPr>
          <w:rStyle w:val="grame"/>
          <w:rFonts w:asciiTheme="minorHAnsi" w:hAnsiTheme="minorHAnsi"/>
          <w:b/>
          <w:sz w:val="22"/>
          <w:szCs w:val="22"/>
        </w:rPr>
        <w:t>Continue implement</w:t>
      </w:r>
      <w:r w:rsidR="0057395E" w:rsidRPr="009A5CDA">
        <w:rPr>
          <w:rStyle w:val="grame"/>
          <w:rFonts w:asciiTheme="minorHAnsi" w:hAnsiTheme="minorHAnsi"/>
          <w:b/>
          <w:sz w:val="22"/>
          <w:szCs w:val="22"/>
        </w:rPr>
        <w:t xml:space="preserve">ing </w:t>
      </w:r>
      <w:r w:rsidR="004477DC" w:rsidRPr="009A5CDA">
        <w:rPr>
          <w:rStyle w:val="grame"/>
          <w:rFonts w:asciiTheme="minorHAnsi" w:hAnsiTheme="minorHAnsi"/>
          <w:b/>
          <w:sz w:val="22"/>
          <w:szCs w:val="22"/>
        </w:rPr>
        <w:t xml:space="preserve">the </w:t>
      </w:r>
      <w:r w:rsidR="0062395B" w:rsidRPr="009A5CDA">
        <w:rPr>
          <w:rStyle w:val="grame"/>
          <w:rFonts w:asciiTheme="minorHAnsi" w:hAnsiTheme="minorHAnsi"/>
          <w:b/>
          <w:sz w:val="22"/>
          <w:szCs w:val="22"/>
        </w:rPr>
        <w:t xml:space="preserve">current </w:t>
      </w:r>
      <w:r w:rsidR="002372EF" w:rsidRPr="009A5CDA">
        <w:rPr>
          <w:rStyle w:val="grame"/>
          <w:rFonts w:asciiTheme="minorHAnsi" w:hAnsiTheme="minorHAnsi"/>
          <w:b/>
          <w:sz w:val="22"/>
          <w:szCs w:val="22"/>
        </w:rPr>
        <w:t xml:space="preserve">Research </w:t>
      </w:r>
      <w:r w:rsidR="004477DC" w:rsidRPr="009A5CDA">
        <w:rPr>
          <w:rFonts w:asciiTheme="minorHAnsi" w:hAnsiTheme="minorHAnsi"/>
          <w:b/>
          <w:sz w:val="22"/>
          <w:szCs w:val="22"/>
        </w:rPr>
        <w:t>Strategic Plan</w:t>
      </w:r>
      <w:r w:rsidR="00E07D90" w:rsidRPr="009A5CDA">
        <w:rPr>
          <w:rFonts w:asciiTheme="minorHAnsi" w:hAnsiTheme="minorHAnsi"/>
          <w:b/>
          <w:sz w:val="22"/>
          <w:szCs w:val="22"/>
        </w:rPr>
        <w:t xml:space="preserve">, and consider refinements </w:t>
      </w:r>
      <w:r w:rsidR="00094052" w:rsidRPr="009A5CDA">
        <w:rPr>
          <w:rFonts w:asciiTheme="minorHAnsi" w:hAnsiTheme="minorHAnsi"/>
          <w:b/>
          <w:sz w:val="22"/>
          <w:szCs w:val="22"/>
        </w:rPr>
        <w:t xml:space="preserve">to make it </w:t>
      </w:r>
      <w:r w:rsidR="00E07D90" w:rsidRPr="009A5CDA">
        <w:rPr>
          <w:rFonts w:asciiTheme="minorHAnsi" w:hAnsiTheme="minorHAnsi"/>
          <w:b/>
          <w:sz w:val="22"/>
          <w:szCs w:val="22"/>
        </w:rPr>
        <w:t xml:space="preserve">more closely align with </w:t>
      </w:r>
      <w:r w:rsidR="00E07D90" w:rsidRPr="009A5CDA">
        <w:rPr>
          <w:rFonts w:asciiTheme="minorHAnsi" w:hAnsiTheme="minorHAnsi"/>
          <w:b/>
          <w:i/>
          <w:sz w:val="22"/>
          <w:szCs w:val="22"/>
        </w:rPr>
        <w:t>Educate</w:t>
      </w:r>
      <w:r w:rsidR="008B1879" w:rsidRPr="009A5CDA">
        <w:rPr>
          <w:rFonts w:asciiTheme="minorHAnsi" w:hAnsiTheme="minorHAnsi" w:cstheme="minorHAnsi"/>
          <w:i/>
          <w:sz w:val="22"/>
          <w:szCs w:val="22"/>
        </w:rPr>
        <w:t>·</w:t>
      </w:r>
      <w:r w:rsidR="00E07D90" w:rsidRPr="009A5CDA">
        <w:rPr>
          <w:rFonts w:asciiTheme="minorHAnsi" w:hAnsiTheme="minorHAnsi"/>
          <w:b/>
          <w:i/>
          <w:sz w:val="22"/>
          <w:szCs w:val="22"/>
        </w:rPr>
        <w:t>Connect</w:t>
      </w:r>
      <w:r w:rsidR="008B1879" w:rsidRPr="009A5CDA">
        <w:rPr>
          <w:rFonts w:asciiTheme="minorHAnsi" w:hAnsiTheme="minorHAnsi" w:cstheme="minorHAnsi"/>
          <w:i/>
          <w:sz w:val="22"/>
          <w:szCs w:val="22"/>
        </w:rPr>
        <w:t>·</w:t>
      </w:r>
      <w:r w:rsidR="00E07D90" w:rsidRPr="009A5CDA">
        <w:rPr>
          <w:rFonts w:asciiTheme="minorHAnsi" w:hAnsiTheme="minorHAnsi"/>
          <w:b/>
          <w:i/>
          <w:sz w:val="22"/>
          <w:szCs w:val="22"/>
        </w:rPr>
        <w:t>Elevate.</w:t>
      </w:r>
    </w:p>
    <w:p w:rsidR="004477DC" w:rsidRPr="009A5CDA" w:rsidRDefault="008B1879" w:rsidP="004477DC">
      <w:pPr>
        <w:numPr>
          <w:ilvl w:val="0"/>
          <w:numId w:val="1"/>
        </w:numPr>
        <w:rPr>
          <w:rFonts w:asciiTheme="minorHAnsi" w:hAnsiTheme="minorHAnsi"/>
          <w:b/>
          <w:sz w:val="22"/>
          <w:szCs w:val="22"/>
        </w:rPr>
      </w:pPr>
      <w:r w:rsidRPr="009A5CDA">
        <w:rPr>
          <w:rFonts w:asciiTheme="minorHAnsi" w:hAnsiTheme="minorHAnsi"/>
          <w:sz w:val="22"/>
          <w:szCs w:val="22"/>
        </w:rPr>
        <w:t>Further</w:t>
      </w:r>
      <w:r w:rsidR="009A5CDA">
        <w:rPr>
          <w:rFonts w:asciiTheme="minorHAnsi" w:hAnsiTheme="minorHAnsi"/>
          <w:sz w:val="22"/>
          <w:szCs w:val="22"/>
        </w:rPr>
        <w:t xml:space="preserve"> develop</w:t>
      </w:r>
      <w:r w:rsidRPr="009A5CDA">
        <w:rPr>
          <w:rFonts w:asciiTheme="minorHAnsi" w:hAnsiTheme="minorHAnsi"/>
          <w:sz w:val="22"/>
          <w:szCs w:val="22"/>
        </w:rPr>
        <w:t xml:space="preserve"> </w:t>
      </w:r>
      <w:r w:rsidR="00094052" w:rsidRPr="009A5CDA">
        <w:rPr>
          <w:rFonts w:asciiTheme="minorHAnsi" w:hAnsiTheme="minorHAnsi"/>
          <w:sz w:val="22"/>
          <w:szCs w:val="22"/>
        </w:rPr>
        <w:t xml:space="preserve">policies, </w:t>
      </w:r>
      <w:r w:rsidR="004477DC" w:rsidRPr="009A5CDA">
        <w:rPr>
          <w:rFonts w:asciiTheme="minorHAnsi" w:hAnsiTheme="minorHAnsi"/>
          <w:sz w:val="22"/>
          <w:szCs w:val="22"/>
        </w:rPr>
        <w:t>programs</w:t>
      </w:r>
      <w:r w:rsidR="00094052" w:rsidRPr="009A5CDA">
        <w:rPr>
          <w:rFonts w:asciiTheme="minorHAnsi" w:hAnsiTheme="minorHAnsi"/>
          <w:sz w:val="22"/>
          <w:szCs w:val="22"/>
        </w:rPr>
        <w:t>, processes, and administrative structures</w:t>
      </w:r>
      <w:r w:rsidR="004477DC" w:rsidRPr="009A5CDA">
        <w:rPr>
          <w:rFonts w:asciiTheme="minorHAnsi" w:hAnsiTheme="minorHAnsi"/>
          <w:sz w:val="22"/>
          <w:szCs w:val="22"/>
        </w:rPr>
        <w:t xml:space="preserve"> that </w:t>
      </w:r>
      <w:r w:rsidR="00094052" w:rsidRPr="009A5CDA">
        <w:rPr>
          <w:rFonts w:asciiTheme="minorHAnsi" w:hAnsiTheme="minorHAnsi"/>
          <w:sz w:val="22"/>
          <w:szCs w:val="22"/>
        </w:rPr>
        <w:t>support faculty, student, and staff in their research and creative efforts</w:t>
      </w:r>
      <w:r w:rsidR="00D41F32" w:rsidRPr="009A5CDA">
        <w:rPr>
          <w:rFonts w:asciiTheme="minorHAnsi" w:hAnsiTheme="minorHAnsi"/>
          <w:sz w:val="22"/>
          <w:szCs w:val="22"/>
        </w:rPr>
        <w:t>, and that align with the Research Strategic Plan</w:t>
      </w:r>
    </w:p>
    <w:p w:rsidR="00094052" w:rsidRPr="009A5CDA" w:rsidRDefault="00094052" w:rsidP="004477DC">
      <w:pPr>
        <w:numPr>
          <w:ilvl w:val="0"/>
          <w:numId w:val="1"/>
        </w:numPr>
        <w:rPr>
          <w:rFonts w:asciiTheme="minorHAnsi" w:hAnsiTheme="minorHAnsi"/>
          <w:sz w:val="22"/>
          <w:szCs w:val="22"/>
        </w:rPr>
      </w:pPr>
      <w:r w:rsidRPr="009A5CDA">
        <w:rPr>
          <w:rFonts w:asciiTheme="minorHAnsi" w:hAnsiTheme="minorHAnsi"/>
          <w:sz w:val="22"/>
          <w:szCs w:val="22"/>
        </w:rPr>
        <w:t>Work with the University Research Council, the College Research Coordinators, faculty, and student researchers to identify and prioritize unmet needs with regards to r</w:t>
      </w:r>
      <w:r w:rsidR="00BD2106">
        <w:rPr>
          <w:rFonts w:asciiTheme="minorHAnsi" w:hAnsiTheme="minorHAnsi"/>
          <w:sz w:val="22"/>
          <w:szCs w:val="22"/>
        </w:rPr>
        <w:t>esearch and creative activities</w:t>
      </w:r>
    </w:p>
    <w:p w:rsidR="00511C6C" w:rsidRPr="009A5CDA" w:rsidRDefault="0062395B" w:rsidP="004477DC">
      <w:pPr>
        <w:numPr>
          <w:ilvl w:val="0"/>
          <w:numId w:val="1"/>
        </w:numPr>
        <w:rPr>
          <w:rStyle w:val="grame"/>
          <w:rFonts w:asciiTheme="minorHAnsi" w:hAnsiTheme="minorHAnsi"/>
          <w:sz w:val="22"/>
          <w:szCs w:val="22"/>
        </w:rPr>
      </w:pPr>
      <w:r w:rsidRPr="009A5CDA">
        <w:rPr>
          <w:rFonts w:asciiTheme="minorHAnsi" w:hAnsiTheme="minorHAnsi"/>
          <w:sz w:val="22"/>
          <w:szCs w:val="22"/>
        </w:rPr>
        <w:t xml:space="preserve">Assess the progress made under the current </w:t>
      </w:r>
      <w:r w:rsidR="00D41F32" w:rsidRPr="009A5CDA">
        <w:rPr>
          <w:rFonts w:asciiTheme="minorHAnsi" w:hAnsiTheme="minorHAnsi"/>
          <w:sz w:val="22"/>
          <w:szCs w:val="22"/>
        </w:rPr>
        <w:t xml:space="preserve">Research Strategic Plan </w:t>
      </w:r>
      <w:r w:rsidRPr="009A5CDA">
        <w:rPr>
          <w:rFonts w:asciiTheme="minorHAnsi" w:hAnsiTheme="minorHAnsi"/>
          <w:sz w:val="22"/>
          <w:szCs w:val="22"/>
        </w:rPr>
        <w:t xml:space="preserve">and begin the process of updating the strategic plan to align with </w:t>
      </w:r>
      <w:r w:rsidRPr="009A5CDA">
        <w:rPr>
          <w:rFonts w:asciiTheme="minorHAnsi" w:hAnsiTheme="minorHAnsi"/>
          <w:i/>
          <w:sz w:val="22"/>
          <w:szCs w:val="22"/>
        </w:rPr>
        <w:t>Educate</w:t>
      </w:r>
      <w:r w:rsidR="008B1879" w:rsidRPr="009A5CDA">
        <w:rPr>
          <w:rFonts w:asciiTheme="minorHAnsi" w:hAnsiTheme="minorHAnsi" w:cstheme="minorHAnsi"/>
          <w:i/>
          <w:sz w:val="22"/>
          <w:szCs w:val="22"/>
        </w:rPr>
        <w:t>·</w:t>
      </w:r>
      <w:r w:rsidRPr="009A5CDA">
        <w:rPr>
          <w:rFonts w:asciiTheme="minorHAnsi" w:hAnsiTheme="minorHAnsi"/>
          <w:i/>
          <w:sz w:val="22"/>
          <w:szCs w:val="22"/>
        </w:rPr>
        <w:t>Connect</w:t>
      </w:r>
      <w:r w:rsidR="008B1879" w:rsidRPr="009A5CDA">
        <w:rPr>
          <w:rFonts w:asciiTheme="minorHAnsi" w:hAnsiTheme="minorHAnsi" w:cstheme="minorHAnsi"/>
          <w:i/>
          <w:sz w:val="22"/>
          <w:szCs w:val="22"/>
        </w:rPr>
        <w:t>·</w:t>
      </w:r>
      <w:r w:rsidR="00BD2106">
        <w:rPr>
          <w:rFonts w:asciiTheme="minorHAnsi" w:hAnsiTheme="minorHAnsi"/>
          <w:i/>
          <w:sz w:val="22"/>
          <w:szCs w:val="22"/>
        </w:rPr>
        <w:t>Elevate</w:t>
      </w:r>
    </w:p>
    <w:p w:rsidR="004477DC" w:rsidRPr="009A5CDA" w:rsidRDefault="004477DC" w:rsidP="004477DC">
      <w:pPr>
        <w:ind w:left="720"/>
        <w:rPr>
          <w:rStyle w:val="grame"/>
          <w:rFonts w:asciiTheme="minorHAnsi" w:hAnsiTheme="minorHAnsi"/>
          <w:b/>
          <w:sz w:val="22"/>
          <w:szCs w:val="22"/>
        </w:rPr>
      </w:pPr>
    </w:p>
    <w:p w:rsidR="0057395E" w:rsidRPr="009A5CDA" w:rsidRDefault="009A5CDA" w:rsidP="0057395E">
      <w:pPr>
        <w:ind w:left="720"/>
        <w:rPr>
          <w:rFonts w:asciiTheme="minorHAnsi" w:hAnsiTheme="minorHAnsi"/>
          <w:b/>
          <w:sz w:val="22"/>
          <w:szCs w:val="22"/>
        </w:rPr>
      </w:pPr>
      <w:r>
        <w:rPr>
          <w:rFonts w:asciiTheme="minorHAnsi" w:hAnsiTheme="minorHAnsi"/>
          <w:b/>
          <w:sz w:val="22"/>
          <w:szCs w:val="22"/>
        </w:rPr>
        <w:t>Objective</w:t>
      </w:r>
      <w:r w:rsidR="0057395E" w:rsidRPr="009A5CDA">
        <w:rPr>
          <w:rFonts w:asciiTheme="minorHAnsi" w:hAnsiTheme="minorHAnsi"/>
          <w:b/>
          <w:sz w:val="22"/>
          <w:szCs w:val="22"/>
        </w:rPr>
        <w:t xml:space="preserve"> </w:t>
      </w:r>
      <w:r w:rsidR="0062395B" w:rsidRPr="009A5CDA">
        <w:rPr>
          <w:rFonts w:asciiTheme="minorHAnsi" w:hAnsiTheme="minorHAnsi"/>
          <w:b/>
          <w:sz w:val="22"/>
          <w:szCs w:val="22"/>
        </w:rPr>
        <w:t>2</w:t>
      </w:r>
      <w:r w:rsidR="0057395E" w:rsidRPr="009A5CDA">
        <w:rPr>
          <w:rFonts w:asciiTheme="minorHAnsi" w:hAnsiTheme="minorHAnsi"/>
          <w:b/>
          <w:sz w:val="22"/>
          <w:szCs w:val="22"/>
        </w:rPr>
        <w:t>.</w:t>
      </w:r>
      <w:r>
        <w:rPr>
          <w:rFonts w:asciiTheme="minorHAnsi" w:hAnsiTheme="minorHAnsi"/>
          <w:b/>
          <w:sz w:val="22"/>
          <w:szCs w:val="22"/>
        </w:rPr>
        <w:t xml:space="preserve">  </w:t>
      </w:r>
      <w:r w:rsidR="00B4660D" w:rsidRPr="009A5CDA">
        <w:rPr>
          <w:rFonts w:asciiTheme="minorHAnsi" w:hAnsiTheme="minorHAnsi"/>
          <w:b/>
          <w:sz w:val="22"/>
          <w:szCs w:val="22"/>
        </w:rPr>
        <w:t xml:space="preserve">Expand </w:t>
      </w:r>
      <w:r w:rsidR="00D41F32" w:rsidRPr="009A5CDA">
        <w:rPr>
          <w:rFonts w:asciiTheme="minorHAnsi" w:hAnsiTheme="minorHAnsi"/>
          <w:b/>
          <w:sz w:val="22"/>
          <w:szCs w:val="22"/>
        </w:rPr>
        <w:t xml:space="preserve">the role of the Research </w:t>
      </w:r>
      <w:r w:rsidR="00BD2106">
        <w:rPr>
          <w:rFonts w:asciiTheme="minorHAnsi" w:hAnsiTheme="minorHAnsi"/>
          <w:b/>
          <w:sz w:val="22"/>
          <w:szCs w:val="22"/>
        </w:rPr>
        <w:t xml:space="preserve">Office </w:t>
      </w:r>
      <w:r w:rsidR="00D41F32" w:rsidRPr="009A5CDA">
        <w:rPr>
          <w:rFonts w:asciiTheme="minorHAnsi" w:hAnsiTheme="minorHAnsi"/>
          <w:b/>
          <w:sz w:val="22"/>
          <w:szCs w:val="22"/>
        </w:rPr>
        <w:t xml:space="preserve">in promoting </w:t>
      </w:r>
      <w:r w:rsidR="0062395B" w:rsidRPr="009A5CDA">
        <w:rPr>
          <w:rFonts w:asciiTheme="minorHAnsi" w:hAnsiTheme="minorHAnsi"/>
          <w:b/>
          <w:sz w:val="22"/>
          <w:szCs w:val="22"/>
        </w:rPr>
        <w:t>faculty and student r</w:t>
      </w:r>
      <w:r w:rsidR="00D41F32" w:rsidRPr="009A5CDA">
        <w:rPr>
          <w:rFonts w:asciiTheme="minorHAnsi" w:hAnsiTheme="minorHAnsi"/>
          <w:b/>
          <w:sz w:val="22"/>
          <w:szCs w:val="22"/>
        </w:rPr>
        <w:t xml:space="preserve">esearch and creative activities, </w:t>
      </w:r>
      <w:r w:rsidR="00F937A9">
        <w:rPr>
          <w:rFonts w:asciiTheme="minorHAnsi" w:hAnsiTheme="minorHAnsi"/>
          <w:b/>
          <w:sz w:val="22"/>
          <w:szCs w:val="22"/>
        </w:rPr>
        <w:t xml:space="preserve">and </w:t>
      </w:r>
      <w:r w:rsidR="00B4660D" w:rsidRPr="009A5CDA">
        <w:rPr>
          <w:rFonts w:asciiTheme="minorHAnsi" w:hAnsiTheme="minorHAnsi"/>
          <w:b/>
          <w:sz w:val="22"/>
          <w:szCs w:val="22"/>
        </w:rPr>
        <w:t>continue the growth in researcher support services</w:t>
      </w:r>
    </w:p>
    <w:p w:rsidR="00684A35" w:rsidRDefault="00F937A9" w:rsidP="00684A35">
      <w:pPr>
        <w:numPr>
          <w:ilvl w:val="3"/>
          <w:numId w:val="4"/>
        </w:numPr>
        <w:ind w:left="1440"/>
        <w:rPr>
          <w:rFonts w:asciiTheme="minorHAnsi" w:hAnsiTheme="minorHAnsi"/>
          <w:b/>
          <w:sz w:val="22"/>
          <w:szCs w:val="22"/>
        </w:rPr>
      </w:pPr>
      <w:r>
        <w:rPr>
          <w:rFonts w:asciiTheme="minorHAnsi" w:hAnsiTheme="minorHAnsi"/>
          <w:sz w:val="22"/>
          <w:szCs w:val="22"/>
        </w:rPr>
        <w:lastRenderedPageBreak/>
        <w:t>Create</w:t>
      </w:r>
      <w:r w:rsidR="00FF2B48" w:rsidRPr="009A5CDA">
        <w:rPr>
          <w:rFonts w:asciiTheme="minorHAnsi" w:hAnsiTheme="minorHAnsi"/>
          <w:sz w:val="22"/>
          <w:szCs w:val="22"/>
        </w:rPr>
        <w:t xml:space="preserve"> an identity for the Research </w:t>
      </w:r>
      <w:r w:rsidR="00BD2106">
        <w:rPr>
          <w:rFonts w:asciiTheme="minorHAnsi" w:hAnsiTheme="minorHAnsi"/>
          <w:sz w:val="22"/>
          <w:szCs w:val="22"/>
        </w:rPr>
        <w:t xml:space="preserve">Office </w:t>
      </w:r>
      <w:r w:rsidR="00FF2B48" w:rsidRPr="009A5CDA">
        <w:rPr>
          <w:rFonts w:asciiTheme="minorHAnsi" w:hAnsiTheme="minorHAnsi"/>
          <w:sz w:val="22"/>
          <w:szCs w:val="22"/>
        </w:rPr>
        <w:t>that promotes its goal of providing multifaceted support to faculty, students, and staff involved in r</w:t>
      </w:r>
      <w:r w:rsidR="0096095C" w:rsidRPr="009A5CDA">
        <w:rPr>
          <w:rFonts w:asciiTheme="minorHAnsi" w:hAnsiTheme="minorHAnsi"/>
          <w:sz w:val="22"/>
          <w:szCs w:val="22"/>
        </w:rPr>
        <w:t>esearch and creative activities</w:t>
      </w:r>
      <w:r w:rsidR="001A22CD" w:rsidRPr="009A5CDA">
        <w:rPr>
          <w:rFonts w:asciiTheme="minorHAnsi" w:hAnsiTheme="minorHAnsi"/>
          <w:sz w:val="22"/>
          <w:szCs w:val="22"/>
        </w:rPr>
        <w:t xml:space="preserve">, </w:t>
      </w:r>
      <w:r>
        <w:rPr>
          <w:rFonts w:asciiTheme="minorHAnsi" w:hAnsiTheme="minorHAnsi"/>
          <w:sz w:val="22"/>
          <w:szCs w:val="22"/>
        </w:rPr>
        <w:t xml:space="preserve">and establish </w:t>
      </w:r>
      <w:r w:rsidR="001A22CD" w:rsidRPr="009A5CDA">
        <w:rPr>
          <w:rFonts w:asciiTheme="minorHAnsi" w:hAnsiTheme="minorHAnsi"/>
          <w:sz w:val="22"/>
          <w:szCs w:val="22"/>
        </w:rPr>
        <w:t>a “one-stop-shop” for faculty and staff working on researc</w:t>
      </w:r>
      <w:r w:rsidR="00BD2106">
        <w:rPr>
          <w:rFonts w:asciiTheme="minorHAnsi" w:hAnsiTheme="minorHAnsi"/>
          <w:sz w:val="22"/>
          <w:szCs w:val="22"/>
        </w:rPr>
        <w:t>h initiatives on campus</w:t>
      </w:r>
    </w:p>
    <w:p w:rsidR="00684A35" w:rsidRPr="00684A35" w:rsidRDefault="00684A35" w:rsidP="00684A35">
      <w:pPr>
        <w:numPr>
          <w:ilvl w:val="3"/>
          <w:numId w:val="4"/>
        </w:numPr>
        <w:ind w:left="1440"/>
        <w:rPr>
          <w:rFonts w:asciiTheme="minorHAnsi" w:hAnsiTheme="minorHAnsi"/>
          <w:sz w:val="22"/>
          <w:szCs w:val="22"/>
        </w:rPr>
      </w:pPr>
      <w:r>
        <w:rPr>
          <w:rFonts w:asciiTheme="minorHAnsi" w:hAnsiTheme="minorHAnsi"/>
          <w:sz w:val="22"/>
          <w:szCs w:val="22"/>
        </w:rPr>
        <w:t xml:space="preserve">Work toward a </w:t>
      </w:r>
      <w:r w:rsidR="00F937A9">
        <w:rPr>
          <w:rFonts w:asciiTheme="minorHAnsi" w:hAnsiTheme="minorHAnsi"/>
          <w:sz w:val="22"/>
          <w:szCs w:val="22"/>
        </w:rPr>
        <w:t xml:space="preserve">comprehensive </w:t>
      </w:r>
      <w:r>
        <w:rPr>
          <w:rFonts w:asciiTheme="minorHAnsi" w:hAnsiTheme="minorHAnsi"/>
          <w:sz w:val="22"/>
          <w:szCs w:val="22"/>
        </w:rPr>
        <w:t xml:space="preserve">website for research that becomes a </w:t>
      </w:r>
      <w:r w:rsidR="00F937A9">
        <w:rPr>
          <w:rFonts w:asciiTheme="minorHAnsi" w:hAnsiTheme="minorHAnsi"/>
          <w:sz w:val="22"/>
          <w:szCs w:val="22"/>
        </w:rPr>
        <w:t xml:space="preserve">reliable, one-stop </w:t>
      </w:r>
      <w:r>
        <w:rPr>
          <w:rFonts w:asciiTheme="minorHAnsi" w:hAnsiTheme="minorHAnsi"/>
          <w:sz w:val="22"/>
          <w:szCs w:val="22"/>
        </w:rPr>
        <w:t xml:space="preserve">resource for faculty and student researchers </w:t>
      </w:r>
    </w:p>
    <w:p w:rsidR="0057395E" w:rsidRPr="009A5CDA" w:rsidRDefault="00BD2106" w:rsidP="0057395E">
      <w:pPr>
        <w:numPr>
          <w:ilvl w:val="3"/>
          <w:numId w:val="4"/>
        </w:numPr>
        <w:ind w:left="1440"/>
        <w:rPr>
          <w:rFonts w:asciiTheme="minorHAnsi" w:hAnsiTheme="minorHAnsi"/>
          <w:b/>
          <w:sz w:val="22"/>
          <w:szCs w:val="22"/>
        </w:rPr>
      </w:pPr>
      <w:r>
        <w:rPr>
          <w:rFonts w:asciiTheme="minorHAnsi" w:hAnsiTheme="minorHAnsi"/>
          <w:sz w:val="22"/>
          <w:szCs w:val="22"/>
        </w:rPr>
        <w:t>In partnership with the Office of the Provost, c</w:t>
      </w:r>
      <w:r w:rsidR="00D41F32" w:rsidRPr="009A5CDA">
        <w:rPr>
          <w:rFonts w:asciiTheme="minorHAnsi" w:hAnsiTheme="minorHAnsi"/>
          <w:sz w:val="22"/>
          <w:szCs w:val="22"/>
        </w:rPr>
        <w:t xml:space="preserve">reate </w:t>
      </w:r>
      <w:r w:rsidR="00FF2B48" w:rsidRPr="009A5CDA">
        <w:rPr>
          <w:rFonts w:asciiTheme="minorHAnsi" w:hAnsiTheme="minorHAnsi"/>
          <w:sz w:val="22"/>
          <w:szCs w:val="22"/>
        </w:rPr>
        <w:t xml:space="preserve">guidelines </w:t>
      </w:r>
      <w:r w:rsidR="00D41F32" w:rsidRPr="009A5CDA">
        <w:rPr>
          <w:rFonts w:asciiTheme="minorHAnsi" w:hAnsiTheme="minorHAnsi"/>
          <w:sz w:val="22"/>
          <w:szCs w:val="22"/>
        </w:rPr>
        <w:t xml:space="preserve">for research collaborations to become </w:t>
      </w:r>
      <w:r w:rsidR="00FF2B48" w:rsidRPr="009A5CDA">
        <w:rPr>
          <w:rFonts w:asciiTheme="minorHAnsi" w:hAnsiTheme="minorHAnsi"/>
          <w:sz w:val="22"/>
          <w:szCs w:val="22"/>
        </w:rPr>
        <w:t>research centers</w:t>
      </w:r>
      <w:r w:rsidR="003403B0" w:rsidRPr="009A5CDA">
        <w:rPr>
          <w:rFonts w:asciiTheme="minorHAnsi" w:hAnsiTheme="minorHAnsi"/>
          <w:sz w:val="22"/>
          <w:szCs w:val="22"/>
        </w:rPr>
        <w:t xml:space="preserve">; develop </w:t>
      </w:r>
      <w:r w:rsidR="00FF2B48" w:rsidRPr="009A5CDA">
        <w:rPr>
          <w:rFonts w:asciiTheme="minorHAnsi" w:hAnsiTheme="minorHAnsi"/>
          <w:sz w:val="22"/>
          <w:szCs w:val="22"/>
        </w:rPr>
        <w:t>seed funding and a pathway to sustainability</w:t>
      </w:r>
      <w:r w:rsidR="002C1B36" w:rsidRPr="009A5CDA">
        <w:rPr>
          <w:rFonts w:asciiTheme="minorHAnsi" w:hAnsiTheme="minorHAnsi"/>
          <w:sz w:val="22"/>
          <w:szCs w:val="22"/>
        </w:rPr>
        <w:t xml:space="preserve"> for nasc</w:t>
      </w:r>
      <w:r w:rsidR="003403B0" w:rsidRPr="009A5CDA">
        <w:rPr>
          <w:rFonts w:asciiTheme="minorHAnsi" w:hAnsiTheme="minorHAnsi"/>
          <w:sz w:val="22"/>
          <w:szCs w:val="22"/>
        </w:rPr>
        <w:t>ent centers</w:t>
      </w:r>
    </w:p>
    <w:p w:rsidR="0057395E" w:rsidRPr="009A5CDA" w:rsidRDefault="00FF2B48" w:rsidP="0057395E">
      <w:pPr>
        <w:numPr>
          <w:ilvl w:val="3"/>
          <w:numId w:val="4"/>
        </w:numPr>
        <w:ind w:left="1440"/>
        <w:rPr>
          <w:rFonts w:asciiTheme="minorHAnsi" w:hAnsiTheme="minorHAnsi"/>
          <w:b/>
          <w:sz w:val="22"/>
          <w:szCs w:val="22"/>
        </w:rPr>
      </w:pPr>
      <w:r w:rsidRPr="009A5CDA">
        <w:rPr>
          <w:rFonts w:asciiTheme="minorHAnsi" w:hAnsiTheme="minorHAnsi"/>
          <w:sz w:val="22"/>
          <w:szCs w:val="22"/>
        </w:rPr>
        <w:t>Build educational outreach in</w:t>
      </w:r>
      <w:r w:rsidR="001A22CD" w:rsidRPr="009A5CDA">
        <w:rPr>
          <w:rFonts w:asciiTheme="minorHAnsi" w:hAnsiTheme="minorHAnsi"/>
          <w:sz w:val="22"/>
          <w:szCs w:val="22"/>
        </w:rPr>
        <w:t xml:space="preserve"> all areas: grants, compliance</w:t>
      </w:r>
      <w:r w:rsidRPr="009A5CDA">
        <w:rPr>
          <w:rFonts w:asciiTheme="minorHAnsi" w:hAnsiTheme="minorHAnsi"/>
          <w:sz w:val="22"/>
          <w:szCs w:val="22"/>
        </w:rPr>
        <w:t>, and entrepreneurship</w:t>
      </w:r>
    </w:p>
    <w:p w:rsidR="0057395E" w:rsidRPr="00684A35" w:rsidRDefault="00FF2B48" w:rsidP="0057395E">
      <w:pPr>
        <w:numPr>
          <w:ilvl w:val="3"/>
          <w:numId w:val="4"/>
        </w:numPr>
        <w:ind w:left="1440"/>
        <w:rPr>
          <w:rFonts w:asciiTheme="minorHAnsi" w:hAnsiTheme="minorHAnsi"/>
          <w:b/>
          <w:sz w:val="22"/>
          <w:szCs w:val="22"/>
        </w:rPr>
      </w:pPr>
      <w:r w:rsidRPr="009A5CDA">
        <w:rPr>
          <w:rFonts w:asciiTheme="minorHAnsi" w:hAnsiTheme="minorHAnsi"/>
          <w:sz w:val="22"/>
          <w:szCs w:val="22"/>
        </w:rPr>
        <w:t>Develop</w:t>
      </w:r>
      <w:r w:rsidR="001A22CD" w:rsidRPr="009A5CDA">
        <w:rPr>
          <w:rFonts w:asciiTheme="minorHAnsi" w:hAnsiTheme="minorHAnsi"/>
          <w:sz w:val="22"/>
          <w:szCs w:val="22"/>
        </w:rPr>
        <w:t xml:space="preserve"> and implement more transparent</w:t>
      </w:r>
      <w:r w:rsidRPr="009A5CDA">
        <w:rPr>
          <w:rFonts w:asciiTheme="minorHAnsi" w:hAnsiTheme="minorHAnsi"/>
          <w:sz w:val="22"/>
          <w:szCs w:val="22"/>
        </w:rPr>
        <w:t xml:space="preserve"> </w:t>
      </w:r>
      <w:r w:rsidR="003403B0" w:rsidRPr="009A5CDA">
        <w:rPr>
          <w:rFonts w:asciiTheme="minorHAnsi" w:hAnsiTheme="minorHAnsi"/>
          <w:sz w:val="22"/>
          <w:szCs w:val="22"/>
        </w:rPr>
        <w:t>policies and procedures that</w:t>
      </w:r>
      <w:r w:rsidRPr="009A5CDA">
        <w:rPr>
          <w:rFonts w:asciiTheme="minorHAnsi" w:hAnsiTheme="minorHAnsi"/>
          <w:sz w:val="22"/>
          <w:szCs w:val="22"/>
        </w:rPr>
        <w:t xml:space="preserve"> ensure </w:t>
      </w:r>
      <w:r w:rsidR="003403B0" w:rsidRPr="009A5CDA">
        <w:rPr>
          <w:rFonts w:asciiTheme="minorHAnsi" w:hAnsiTheme="minorHAnsi"/>
          <w:sz w:val="22"/>
          <w:szCs w:val="22"/>
        </w:rPr>
        <w:t xml:space="preserve">that all units use </w:t>
      </w:r>
      <w:r w:rsidRPr="009A5CDA">
        <w:rPr>
          <w:rFonts w:asciiTheme="minorHAnsi" w:hAnsiTheme="minorHAnsi"/>
          <w:sz w:val="22"/>
          <w:szCs w:val="22"/>
        </w:rPr>
        <w:t xml:space="preserve">recovered indirect </w:t>
      </w:r>
      <w:r w:rsidR="003403B0" w:rsidRPr="009A5CDA">
        <w:rPr>
          <w:rFonts w:asciiTheme="minorHAnsi" w:hAnsiTheme="minorHAnsi"/>
          <w:sz w:val="22"/>
          <w:szCs w:val="22"/>
        </w:rPr>
        <w:t xml:space="preserve">cost </w:t>
      </w:r>
      <w:r w:rsidRPr="009A5CDA">
        <w:rPr>
          <w:rFonts w:asciiTheme="minorHAnsi" w:hAnsiTheme="minorHAnsi"/>
          <w:sz w:val="22"/>
          <w:szCs w:val="22"/>
        </w:rPr>
        <w:t xml:space="preserve">funds to promote research, </w:t>
      </w:r>
      <w:r w:rsidR="003403B0" w:rsidRPr="009A5CDA">
        <w:rPr>
          <w:rFonts w:asciiTheme="minorHAnsi" w:hAnsiTheme="minorHAnsi"/>
          <w:sz w:val="22"/>
          <w:szCs w:val="22"/>
        </w:rPr>
        <w:t>scholarship</w:t>
      </w:r>
      <w:r w:rsidR="00BD2106">
        <w:rPr>
          <w:rFonts w:asciiTheme="minorHAnsi" w:hAnsiTheme="minorHAnsi"/>
          <w:sz w:val="22"/>
          <w:szCs w:val="22"/>
        </w:rPr>
        <w:t>, and creative activities</w:t>
      </w:r>
      <w:r w:rsidR="00684A35">
        <w:rPr>
          <w:rFonts w:asciiTheme="minorHAnsi" w:hAnsiTheme="minorHAnsi"/>
          <w:sz w:val="22"/>
          <w:szCs w:val="22"/>
        </w:rPr>
        <w:t>; including full documentation of policies and procedures in the grant and compliance areas</w:t>
      </w:r>
    </w:p>
    <w:p w:rsidR="00684A35" w:rsidRPr="009A5CDA" w:rsidRDefault="00684A35" w:rsidP="0057395E">
      <w:pPr>
        <w:numPr>
          <w:ilvl w:val="3"/>
          <w:numId w:val="4"/>
        </w:numPr>
        <w:ind w:left="1440"/>
        <w:rPr>
          <w:rFonts w:asciiTheme="minorHAnsi" w:hAnsiTheme="minorHAnsi"/>
          <w:b/>
          <w:sz w:val="22"/>
          <w:szCs w:val="22"/>
        </w:rPr>
      </w:pPr>
      <w:r>
        <w:rPr>
          <w:rFonts w:asciiTheme="minorHAnsi" w:hAnsiTheme="minorHAnsi"/>
          <w:sz w:val="22"/>
          <w:szCs w:val="22"/>
        </w:rPr>
        <w:t>Develop processes for ongoing assessment of compliance, from post-approval monitoring (IRB and IACUC) to congruence reviews</w:t>
      </w:r>
    </w:p>
    <w:p w:rsidR="00FF2B48" w:rsidRPr="009A5CDA" w:rsidRDefault="00FF2B48" w:rsidP="004477DC">
      <w:pPr>
        <w:ind w:left="720"/>
        <w:rPr>
          <w:rStyle w:val="grame"/>
          <w:rFonts w:asciiTheme="minorHAnsi" w:hAnsiTheme="minorHAnsi"/>
          <w:b/>
          <w:sz w:val="22"/>
          <w:szCs w:val="22"/>
        </w:rPr>
      </w:pPr>
    </w:p>
    <w:p w:rsidR="004477DC" w:rsidRPr="009A5CDA" w:rsidRDefault="009A5CDA" w:rsidP="004477DC">
      <w:pPr>
        <w:ind w:left="720"/>
        <w:rPr>
          <w:rFonts w:asciiTheme="minorHAnsi" w:hAnsiTheme="minorHAnsi"/>
          <w:sz w:val="22"/>
          <w:szCs w:val="22"/>
        </w:rPr>
      </w:pPr>
      <w:r>
        <w:rPr>
          <w:rStyle w:val="grame"/>
          <w:rFonts w:asciiTheme="minorHAnsi" w:hAnsiTheme="minorHAnsi"/>
          <w:b/>
          <w:sz w:val="22"/>
          <w:szCs w:val="22"/>
        </w:rPr>
        <w:t>Objective</w:t>
      </w:r>
      <w:r w:rsidR="0062395B" w:rsidRPr="009A5CDA">
        <w:rPr>
          <w:rStyle w:val="grame"/>
          <w:rFonts w:asciiTheme="minorHAnsi" w:hAnsiTheme="minorHAnsi"/>
          <w:b/>
          <w:sz w:val="22"/>
          <w:szCs w:val="22"/>
        </w:rPr>
        <w:t xml:space="preserve"> 3</w:t>
      </w:r>
      <w:r w:rsidR="004477DC" w:rsidRPr="009A5CDA">
        <w:rPr>
          <w:rStyle w:val="grame"/>
          <w:rFonts w:asciiTheme="minorHAnsi" w:hAnsiTheme="minorHAnsi"/>
          <w:b/>
          <w:sz w:val="22"/>
          <w:szCs w:val="22"/>
        </w:rPr>
        <w:t>.</w:t>
      </w:r>
      <w:r>
        <w:rPr>
          <w:rFonts w:asciiTheme="minorHAnsi" w:hAnsiTheme="minorHAnsi"/>
          <w:sz w:val="22"/>
          <w:szCs w:val="22"/>
        </w:rPr>
        <w:t xml:space="preserve">  </w:t>
      </w:r>
      <w:r w:rsidR="0062395B" w:rsidRPr="009A5CDA">
        <w:rPr>
          <w:rFonts w:asciiTheme="minorHAnsi" w:hAnsiTheme="minorHAnsi"/>
          <w:b/>
          <w:sz w:val="22"/>
          <w:szCs w:val="22"/>
        </w:rPr>
        <w:t xml:space="preserve">Strengthen support for </w:t>
      </w:r>
      <w:r w:rsidR="0057395E" w:rsidRPr="009A5CDA">
        <w:rPr>
          <w:rFonts w:asciiTheme="minorHAnsi" w:hAnsiTheme="minorHAnsi"/>
          <w:b/>
          <w:sz w:val="22"/>
          <w:szCs w:val="22"/>
        </w:rPr>
        <w:t xml:space="preserve">faculty </w:t>
      </w:r>
      <w:r w:rsidR="0062395B" w:rsidRPr="009A5CDA">
        <w:rPr>
          <w:rFonts w:asciiTheme="minorHAnsi" w:hAnsiTheme="minorHAnsi"/>
          <w:b/>
          <w:sz w:val="22"/>
          <w:szCs w:val="22"/>
        </w:rPr>
        <w:t>research</w:t>
      </w:r>
      <w:r w:rsidR="00D41F32" w:rsidRPr="009A5CDA">
        <w:rPr>
          <w:rFonts w:asciiTheme="minorHAnsi" w:hAnsiTheme="minorHAnsi"/>
          <w:b/>
          <w:sz w:val="22"/>
          <w:szCs w:val="22"/>
        </w:rPr>
        <w:t xml:space="preserve"> </w:t>
      </w:r>
      <w:r w:rsidR="0062395B" w:rsidRPr="009A5CDA">
        <w:rPr>
          <w:rFonts w:asciiTheme="minorHAnsi" w:hAnsiTheme="minorHAnsi"/>
          <w:b/>
          <w:sz w:val="22"/>
          <w:szCs w:val="22"/>
        </w:rPr>
        <w:t>and creative activities</w:t>
      </w:r>
    </w:p>
    <w:p w:rsidR="00D41F32" w:rsidRPr="009A5CDA" w:rsidRDefault="00BD2106" w:rsidP="0027058B">
      <w:pPr>
        <w:numPr>
          <w:ilvl w:val="0"/>
          <w:numId w:val="2"/>
        </w:numPr>
        <w:ind w:left="1440"/>
        <w:rPr>
          <w:rFonts w:asciiTheme="minorHAnsi" w:hAnsiTheme="minorHAnsi"/>
          <w:iCs/>
          <w:sz w:val="22"/>
          <w:szCs w:val="22"/>
        </w:rPr>
      </w:pPr>
      <w:r>
        <w:rPr>
          <w:rFonts w:asciiTheme="minorHAnsi" w:hAnsiTheme="minorHAnsi"/>
          <w:iCs/>
          <w:sz w:val="22"/>
          <w:szCs w:val="22"/>
        </w:rPr>
        <w:t>Explore sustainable methods to provide</w:t>
      </w:r>
      <w:r w:rsidR="00FF2B48" w:rsidRPr="009A5CDA">
        <w:rPr>
          <w:rFonts w:asciiTheme="minorHAnsi" w:hAnsiTheme="minorHAnsi"/>
          <w:iCs/>
          <w:sz w:val="22"/>
          <w:szCs w:val="22"/>
        </w:rPr>
        <w:t xml:space="preserve"> startup funds to new faculty, including both </w:t>
      </w:r>
      <w:r w:rsidR="00F937A9">
        <w:rPr>
          <w:rFonts w:asciiTheme="minorHAnsi" w:hAnsiTheme="minorHAnsi"/>
          <w:iCs/>
          <w:sz w:val="22"/>
          <w:szCs w:val="22"/>
        </w:rPr>
        <w:t xml:space="preserve">the </w:t>
      </w:r>
      <w:r w:rsidR="00FF2B48" w:rsidRPr="009A5CDA">
        <w:rPr>
          <w:rFonts w:asciiTheme="minorHAnsi" w:hAnsiTheme="minorHAnsi"/>
          <w:iCs/>
          <w:sz w:val="22"/>
          <w:szCs w:val="22"/>
        </w:rPr>
        <w:t xml:space="preserve">large startup packages and </w:t>
      </w:r>
      <w:r w:rsidR="00F937A9">
        <w:rPr>
          <w:rFonts w:asciiTheme="minorHAnsi" w:hAnsiTheme="minorHAnsi"/>
          <w:iCs/>
          <w:sz w:val="22"/>
          <w:szCs w:val="22"/>
        </w:rPr>
        <w:t xml:space="preserve">the </w:t>
      </w:r>
      <w:r w:rsidR="00FF2B48" w:rsidRPr="009A5CDA">
        <w:rPr>
          <w:rFonts w:asciiTheme="minorHAnsi" w:hAnsiTheme="minorHAnsi"/>
          <w:iCs/>
          <w:sz w:val="22"/>
          <w:szCs w:val="22"/>
        </w:rPr>
        <w:t xml:space="preserve">smaller seed funds that are critical to </w:t>
      </w:r>
      <w:r w:rsidR="003403B0" w:rsidRPr="009A5CDA">
        <w:rPr>
          <w:rFonts w:asciiTheme="minorHAnsi" w:hAnsiTheme="minorHAnsi"/>
          <w:iCs/>
          <w:sz w:val="22"/>
          <w:szCs w:val="22"/>
        </w:rPr>
        <w:t xml:space="preserve">all </w:t>
      </w:r>
      <w:r w:rsidR="00FF2B48" w:rsidRPr="009A5CDA">
        <w:rPr>
          <w:rFonts w:asciiTheme="minorHAnsi" w:hAnsiTheme="minorHAnsi"/>
          <w:iCs/>
          <w:sz w:val="22"/>
          <w:szCs w:val="22"/>
        </w:rPr>
        <w:t xml:space="preserve">faculty </w:t>
      </w:r>
      <w:r w:rsidR="003403B0" w:rsidRPr="009A5CDA">
        <w:rPr>
          <w:rFonts w:asciiTheme="minorHAnsi" w:hAnsiTheme="minorHAnsi"/>
          <w:iCs/>
          <w:sz w:val="22"/>
          <w:szCs w:val="22"/>
        </w:rPr>
        <w:t xml:space="preserve">as they launch </w:t>
      </w:r>
      <w:r w:rsidR="00A26D5E" w:rsidRPr="009A5CDA">
        <w:rPr>
          <w:rFonts w:asciiTheme="minorHAnsi" w:hAnsiTheme="minorHAnsi"/>
          <w:iCs/>
          <w:sz w:val="22"/>
          <w:szCs w:val="22"/>
        </w:rPr>
        <w:t>their academic careers</w:t>
      </w:r>
    </w:p>
    <w:p w:rsidR="00BD2106" w:rsidRPr="009A5CDA" w:rsidRDefault="00F937A9" w:rsidP="00BD2106">
      <w:pPr>
        <w:numPr>
          <w:ilvl w:val="3"/>
          <w:numId w:val="2"/>
        </w:numPr>
        <w:tabs>
          <w:tab w:val="clear" w:pos="4320"/>
        </w:tabs>
        <w:ind w:left="1440"/>
        <w:rPr>
          <w:rFonts w:asciiTheme="minorHAnsi" w:hAnsiTheme="minorHAnsi"/>
          <w:b/>
          <w:sz w:val="22"/>
          <w:szCs w:val="22"/>
        </w:rPr>
      </w:pPr>
      <w:r>
        <w:rPr>
          <w:rFonts w:asciiTheme="minorHAnsi" w:hAnsiTheme="minorHAnsi"/>
          <w:sz w:val="22"/>
          <w:szCs w:val="22"/>
        </w:rPr>
        <w:t>Investigate</w:t>
      </w:r>
      <w:r w:rsidR="00BD2106" w:rsidRPr="009A5CDA">
        <w:rPr>
          <w:rFonts w:asciiTheme="minorHAnsi" w:hAnsiTheme="minorHAnsi"/>
          <w:sz w:val="22"/>
          <w:szCs w:val="22"/>
        </w:rPr>
        <w:t xml:space="preserve"> alternate funding models and seek new sources of funding for University Research Grants</w:t>
      </w:r>
      <w:r w:rsidR="00BD2106">
        <w:rPr>
          <w:rFonts w:asciiTheme="minorHAnsi" w:hAnsiTheme="minorHAnsi"/>
          <w:sz w:val="22"/>
          <w:szCs w:val="22"/>
        </w:rPr>
        <w:t>; leverage these new funds to support student research and cross-disciplinary and cross-college collaborations</w:t>
      </w:r>
    </w:p>
    <w:p w:rsidR="00A26D5E" w:rsidRPr="009A5CDA" w:rsidRDefault="00A26D5E" w:rsidP="0027058B">
      <w:pPr>
        <w:numPr>
          <w:ilvl w:val="0"/>
          <w:numId w:val="2"/>
        </w:numPr>
        <w:ind w:left="1440"/>
        <w:rPr>
          <w:rFonts w:asciiTheme="minorHAnsi" w:hAnsiTheme="minorHAnsi"/>
          <w:iCs/>
          <w:sz w:val="22"/>
          <w:szCs w:val="22"/>
        </w:rPr>
      </w:pPr>
      <w:r w:rsidRPr="009A5CDA">
        <w:rPr>
          <w:rFonts w:asciiTheme="minorHAnsi" w:hAnsiTheme="minorHAnsi"/>
          <w:iCs/>
          <w:sz w:val="22"/>
          <w:szCs w:val="22"/>
        </w:rPr>
        <w:t xml:space="preserve">Create an </w:t>
      </w:r>
      <w:r w:rsidR="003403B0" w:rsidRPr="009A5CDA">
        <w:rPr>
          <w:rFonts w:asciiTheme="minorHAnsi" w:hAnsiTheme="minorHAnsi"/>
          <w:iCs/>
          <w:sz w:val="22"/>
          <w:szCs w:val="22"/>
        </w:rPr>
        <w:t>“</w:t>
      </w:r>
      <w:r w:rsidRPr="009A5CDA">
        <w:rPr>
          <w:rFonts w:asciiTheme="minorHAnsi" w:hAnsiTheme="minorHAnsi"/>
          <w:iCs/>
          <w:sz w:val="22"/>
          <w:szCs w:val="22"/>
        </w:rPr>
        <w:t>RSP Fellows</w:t>
      </w:r>
      <w:r w:rsidR="003403B0" w:rsidRPr="009A5CDA">
        <w:rPr>
          <w:rFonts w:asciiTheme="minorHAnsi" w:hAnsiTheme="minorHAnsi"/>
          <w:iCs/>
          <w:sz w:val="22"/>
          <w:szCs w:val="22"/>
        </w:rPr>
        <w:t>”</w:t>
      </w:r>
      <w:r w:rsidRPr="009A5CDA">
        <w:rPr>
          <w:rFonts w:asciiTheme="minorHAnsi" w:hAnsiTheme="minorHAnsi"/>
          <w:iCs/>
          <w:sz w:val="22"/>
          <w:szCs w:val="22"/>
        </w:rPr>
        <w:t xml:space="preserve"> educational </w:t>
      </w:r>
      <w:r w:rsidR="003403B0" w:rsidRPr="009A5CDA">
        <w:rPr>
          <w:rFonts w:asciiTheme="minorHAnsi" w:hAnsiTheme="minorHAnsi"/>
          <w:iCs/>
          <w:sz w:val="22"/>
          <w:szCs w:val="22"/>
        </w:rPr>
        <w:t xml:space="preserve">and certification </w:t>
      </w:r>
      <w:r w:rsidRPr="009A5CDA">
        <w:rPr>
          <w:rFonts w:asciiTheme="minorHAnsi" w:hAnsiTheme="minorHAnsi"/>
          <w:iCs/>
          <w:sz w:val="22"/>
          <w:szCs w:val="22"/>
        </w:rPr>
        <w:t>program for pre-tenure faculty</w:t>
      </w:r>
      <w:r w:rsidR="003403B0" w:rsidRPr="009A5CDA">
        <w:rPr>
          <w:rFonts w:asciiTheme="minorHAnsi" w:hAnsiTheme="minorHAnsi"/>
          <w:iCs/>
          <w:sz w:val="22"/>
          <w:szCs w:val="22"/>
        </w:rPr>
        <w:t xml:space="preserve"> that provides them with </w:t>
      </w:r>
      <w:r w:rsidRPr="009A5CDA">
        <w:rPr>
          <w:rFonts w:asciiTheme="minorHAnsi" w:hAnsiTheme="minorHAnsi"/>
          <w:iCs/>
          <w:sz w:val="22"/>
          <w:szCs w:val="22"/>
        </w:rPr>
        <w:t>the skills required for grant submission and management</w:t>
      </w:r>
    </w:p>
    <w:p w:rsidR="00A26D5E" w:rsidRPr="009A5CDA" w:rsidRDefault="00A26D5E" w:rsidP="00E07D90">
      <w:pPr>
        <w:ind w:left="720"/>
        <w:rPr>
          <w:rStyle w:val="grame"/>
          <w:rFonts w:asciiTheme="minorHAnsi" w:hAnsiTheme="minorHAnsi"/>
          <w:b/>
          <w:sz w:val="22"/>
          <w:szCs w:val="22"/>
        </w:rPr>
      </w:pPr>
    </w:p>
    <w:p w:rsidR="004477DC" w:rsidRPr="009A5CDA" w:rsidRDefault="009A5CDA" w:rsidP="00E07D90">
      <w:pPr>
        <w:ind w:left="720"/>
        <w:rPr>
          <w:rFonts w:asciiTheme="minorHAnsi" w:hAnsiTheme="minorHAnsi"/>
          <w:b/>
          <w:sz w:val="22"/>
          <w:szCs w:val="22"/>
        </w:rPr>
      </w:pPr>
      <w:r>
        <w:rPr>
          <w:rStyle w:val="grame"/>
          <w:rFonts w:asciiTheme="minorHAnsi" w:hAnsiTheme="minorHAnsi"/>
          <w:b/>
          <w:sz w:val="22"/>
          <w:szCs w:val="22"/>
        </w:rPr>
        <w:t>Objective</w:t>
      </w:r>
      <w:r w:rsidR="004477DC" w:rsidRPr="009A5CDA">
        <w:rPr>
          <w:rStyle w:val="grame"/>
          <w:rFonts w:asciiTheme="minorHAnsi" w:hAnsiTheme="minorHAnsi"/>
          <w:b/>
          <w:sz w:val="22"/>
          <w:szCs w:val="22"/>
        </w:rPr>
        <w:t xml:space="preserve"> </w:t>
      </w:r>
      <w:r>
        <w:rPr>
          <w:rStyle w:val="grame"/>
          <w:rFonts w:asciiTheme="minorHAnsi" w:hAnsiTheme="minorHAnsi"/>
          <w:b/>
          <w:sz w:val="22"/>
          <w:szCs w:val="22"/>
        </w:rPr>
        <w:t>4</w:t>
      </w:r>
      <w:r w:rsidR="004477DC" w:rsidRPr="009A5CDA">
        <w:rPr>
          <w:rStyle w:val="grame"/>
          <w:rFonts w:asciiTheme="minorHAnsi" w:hAnsiTheme="minorHAnsi"/>
          <w:b/>
          <w:sz w:val="22"/>
          <w:szCs w:val="22"/>
        </w:rPr>
        <w:t>.</w:t>
      </w:r>
      <w:r>
        <w:rPr>
          <w:rStyle w:val="grame"/>
          <w:rFonts w:asciiTheme="minorHAnsi" w:hAnsiTheme="minorHAnsi"/>
          <w:b/>
          <w:sz w:val="22"/>
          <w:szCs w:val="22"/>
        </w:rPr>
        <w:t xml:space="preserve">  </w:t>
      </w:r>
      <w:r w:rsidR="0062395B" w:rsidRPr="009A5CDA">
        <w:rPr>
          <w:rFonts w:asciiTheme="minorHAnsi" w:hAnsiTheme="minorHAnsi"/>
          <w:b/>
          <w:sz w:val="22"/>
          <w:szCs w:val="22"/>
        </w:rPr>
        <w:t>Champion student research and creative activities</w:t>
      </w:r>
    </w:p>
    <w:p w:rsidR="00E07D90" w:rsidRDefault="0096095C" w:rsidP="005813E3">
      <w:pPr>
        <w:numPr>
          <w:ilvl w:val="0"/>
          <w:numId w:val="3"/>
        </w:numPr>
        <w:rPr>
          <w:rFonts w:asciiTheme="minorHAnsi" w:hAnsiTheme="minorHAnsi"/>
          <w:sz w:val="22"/>
          <w:szCs w:val="22"/>
        </w:rPr>
      </w:pPr>
      <w:r w:rsidRPr="009A5CDA">
        <w:rPr>
          <w:rFonts w:asciiTheme="minorHAnsi" w:hAnsiTheme="minorHAnsi"/>
          <w:sz w:val="22"/>
          <w:szCs w:val="22"/>
        </w:rPr>
        <w:t xml:space="preserve">Reestablish </w:t>
      </w:r>
      <w:r w:rsidR="000E1D37" w:rsidRPr="009A5CDA">
        <w:rPr>
          <w:rFonts w:asciiTheme="minorHAnsi" w:hAnsiTheme="minorHAnsi"/>
          <w:sz w:val="22"/>
          <w:szCs w:val="22"/>
        </w:rPr>
        <w:t xml:space="preserve">an </w:t>
      </w:r>
      <w:r w:rsidRPr="009A5CDA">
        <w:rPr>
          <w:rFonts w:asciiTheme="minorHAnsi" w:hAnsiTheme="minorHAnsi"/>
          <w:sz w:val="22"/>
          <w:szCs w:val="22"/>
        </w:rPr>
        <w:t xml:space="preserve">undergraduate research </w:t>
      </w:r>
      <w:r w:rsidR="000E1D37" w:rsidRPr="009A5CDA">
        <w:rPr>
          <w:rFonts w:asciiTheme="minorHAnsi" w:hAnsiTheme="minorHAnsi"/>
          <w:sz w:val="22"/>
          <w:szCs w:val="22"/>
        </w:rPr>
        <w:t xml:space="preserve">fellowship program </w:t>
      </w:r>
      <w:r w:rsidRPr="009A5CDA">
        <w:rPr>
          <w:rFonts w:asciiTheme="minorHAnsi" w:hAnsiTheme="minorHAnsi"/>
          <w:sz w:val="22"/>
          <w:szCs w:val="22"/>
        </w:rPr>
        <w:t>that provides stipends to students engaged in research and creative activities</w:t>
      </w:r>
    </w:p>
    <w:p w:rsidR="00684A35" w:rsidRDefault="00684A35" w:rsidP="005813E3">
      <w:pPr>
        <w:numPr>
          <w:ilvl w:val="0"/>
          <w:numId w:val="3"/>
        </w:numPr>
        <w:rPr>
          <w:rFonts w:asciiTheme="minorHAnsi" w:hAnsiTheme="minorHAnsi"/>
          <w:sz w:val="22"/>
          <w:szCs w:val="22"/>
        </w:rPr>
      </w:pPr>
      <w:r>
        <w:rPr>
          <w:rFonts w:asciiTheme="minorHAnsi" w:hAnsiTheme="minorHAnsi"/>
          <w:sz w:val="22"/>
          <w:szCs w:val="22"/>
        </w:rPr>
        <w:t>Launch the Office of Student Research and Innovation</w:t>
      </w:r>
    </w:p>
    <w:p w:rsidR="00684A35" w:rsidRPr="009A5CDA" w:rsidRDefault="00684A35" w:rsidP="005813E3">
      <w:pPr>
        <w:numPr>
          <w:ilvl w:val="0"/>
          <w:numId w:val="3"/>
        </w:numPr>
        <w:rPr>
          <w:rFonts w:asciiTheme="minorHAnsi" w:hAnsiTheme="minorHAnsi"/>
          <w:sz w:val="22"/>
          <w:szCs w:val="22"/>
        </w:rPr>
      </w:pPr>
      <w:r>
        <w:rPr>
          <w:rFonts w:asciiTheme="minorHAnsi" w:hAnsiTheme="minorHAnsi"/>
          <w:sz w:val="22"/>
          <w:szCs w:val="22"/>
        </w:rPr>
        <w:t>Provide educational opportunities for student researchers, including Responsible Conduct of Research</w:t>
      </w:r>
    </w:p>
    <w:p w:rsidR="004477DC" w:rsidRPr="009A5CDA" w:rsidRDefault="004477DC" w:rsidP="0096095C">
      <w:pPr>
        <w:rPr>
          <w:rStyle w:val="grame"/>
          <w:rFonts w:asciiTheme="minorHAnsi" w:hAnsiTheme="minorHAnsi"/>
          <w:b/>
          <w:sz w:val="22"/>
          <w:szCs w:val="22"/>
        </w:rPr>
      </w:pPr>
    </w:p>
    <w:p w:rsidR="00B4660D" w:rsidRPr="009A5CDA" w:rsidRDefault="009A5CDA" w:rsidP="00B4660D">
      <w:pPr>
        <w:ind w:left="720"/>
        <w:rPr>
          <w:rStyle w:val="grame"/>
          <w:rFonts w:asciiTheme="minorHAnsi" w:hAnsiTheme="minorHAnsi"/>
          <w:b/>
          <w:sz w:val="22"/>
          <w:szCs w:val="22"/>
        </w:rPr>
      </w:pPr>
      <w:r>
        <w:rPr>
          <w:rStyle w:val="grame"/>
          <w:rFonts w:asciiTheme="minorHAnsi" w:hAnsiTheme="minorHAnsi"/>
          <w:b/>
          <w:sz w:val="22"/>
          <w:szCs w:val="22"/>
        </w:rPr>
        <w:t>Objective</w:t>
      </w:r>
      <w:r w:rsidR="00B4660D" w:rsidRPr="009A5CDA">
        <w:rPr>
          <w:rStyle w:val="grame"/>
          <w:rFonts w:asciiTheme="minorHAnsi" w:hAnsiTheme="minorHAnsi"/>
          <w:b/>
          <w:sz w:val="22"/>
          <w:szCs w:val="22"/>
        </w:rPr>
        <w:t xml:space="preserve"> 5.</w:t>
      </w:r>
      <w:r>
        <w:rPr>
          <w:rStyle w:val="grame"/>
          <w:rFonts w:asciiTheme="minorHAnsi" w:hAnsiTheme="minorHAnsi"/>
          <w:b/>
          <w:sz w:val="22"/>
          <w:szCs w:val="22"/>
        </w:rPr>
        <w:t xml:space="preserve"> </w:t>
      </w:r>
      <w:r w:rsidR="00B4660D" w:rsidRPr="009A5CDA">
        <w:rPr>
          <w:rStyle w:val="grame"/>
          <w:rFonts w:asciiTheme="minorHAnsi" w:hAnsiTheme="minorHAnsi"/>
          <w:b/>
          <w:sz w:val="22"/>
          <w:szCs w:val="22"/>
        </w:rPr>
        <w:t>Encourage and expand external partnerships that foster innovation and enrich engagement</w:t>
      </w:r>
    </w:p>
    <w:p w:rsidR="00BD2106" w:rsidRDefault="00BD2106" w:rsidP="00BD2106">
      <w:pPr>
        <w:numPr>
          <w:ilvl w:val="0"/>
          <w:numId w:val="2"/>
        </w:numPr>
        <w:ind w:left="1440"/>
        <w:rPr>
          <w:rFonts w:asciiTheme="minorHAnsi" w:hAnsiTheme="minorHAnsi"/>
          <w:iCs/>
          <w:sz w:val="22"/>
          <w:szCs w:val="22"/>
        </w:rPr>
      </w:pPr>
      <w:r>
        <w:rPr>
          <w:rFonts w:asciiTheme="minorHAnsi" w:hAnsiTheme="minorHAnsi"/>
          <w:iCs/>
          <w:sz w:val="22"/>
          <w:szCs w:val="22"/>
        </w:rPr>
        <w:t>Establish ISU as a hub of the Illinois Innovation Network, greatly expanding faculty and student access to collaborations and resources well beyond those available at ISU alone</w:t>
      </w:r>
    </w:p>
    <w:p w:rsidR="00BD2106" w:rsidRDefault="00BD2106" w:rsidP="00BD2106">
      <w:pPr>
        <w:numPr>
          <w:ilvl w:val="0"/>
          <w:numId w:val="2"/>
        </w:numPr>
        <w:ind w:left="1440"/>
        <w:rPr>
          <w:rFonts w:asciiTheme="minorHAnsi" w:hAnsiTheme="minorHAnsi"/>
          <w:iCs/>
          <w:sz w:val="22"/>
          <w:szCs w:val="22"/>
        </w:rPr>
      </w:pPr>
      <w:r w:rsidRPr="009A5CDA">
        <w:rPr>
          <w:rFonts w:asciiTheme="minorHAnsi" w:hAnsiTheme="minorHAnsi"/>
          <w:iCs/>
          <w:sz w:val="22"/>
          <w:szCs w:val="22"/>
        </w:rPr>
        <w:t>Increase the support of faculty innovation and entrepreneurship</w:t>
      </w:r>
    </w:p>
    <w:p w:rsidR="00BD2106" w:rsidRDefault="00BD2106" w:rsidP="00BD2106">
      <w:pPr>
        <w:numPr>
          <w:ilvl w:val="0"/>
          <w:numId w:val="2"/>
        </w:numPr>
        <w:ind w:left="1440"/>
        <w:rPr>
          <w:rFonts w:asciiTheme="minorHAnsi" w:hAnsiTheme="minorHAnsi"/>
          <w:iCs/>
          <w:sz w:val="22"/>
          <w:szCs w:val="22"/>
        </w:rPr>
      </w:pPr>
      <w:r>
        <w:rPr>
          <w:rFonts w:asciiTheme="minorHAnsi" w:hAnsiTheme="minorHAnsi"/>
          <w:iCs/>
          <w:sz w:val="22"/>
          <w:szCs w:val="22"/>
        </w:rPr>
        <w:t xml:space="preserve">In partnership with community </w:t>
      </w:r>
      <w:r w:rsidR="00F937A9">
        <w:rPr>
          <w:rFonts w:asciiTheme="minorHAnsi" w:hAnsiTheme="minorHAnsi"/>
          <w:iCs/>
          <w:sz w:val="22"/>
          <w:szCs w:val="22"/>
        </w:rPr>
        <w:t>organizations</w:t>
      </w:r>
      <w:r>
        <w:rPr>
          <w:rFonts w:asciiTheme="minorHAnsi" w:hAnsiTheme="minorHAnsi"/>
          <w:iCs/>
          <w:sz w:val="22"/>
          <w:szCs w:val="22"/>
        </w:rPr>
        <w:t xml:space="preserve">, internal ISU partners, and donors, work towards the creation of a faculty/student/community startup incubator that can </w:t>
      </w:r>
      <w:r w:rsidR="00F937A9">
        <w:rPr>
          <w:rFonts w:asciiTheme="minorHAnsi" w:hAnsiTheme="minorHAnsi"/>
          <w:iCs/>
          <w:sz w:val="22"/>
          <w:szCs w:val="22"/>
        </w:rPr>
        <w:t xml:space="preserve">develop </w:t>
      </w:r>
      <w:r>
        <w:rPr>
          <w:rFonts w:asciiTheme="minorHAnsi" w:hAnsiTheme="minorHAnsi"/>
          <w:iCs/>
          <w:sz w:val="22"/>
          <w:szCs w:val="22"/>
        </w:rPr>
        <w:t>new technologies and approaches for addressing societal needs</w:t>
      </w:r>
    </w:p>
    <w:p w:rsidR="00BD2106" w:rsidRPr="009A5CDA" w:rsidRDefault="00BD2106" w:rsidP="00BD2106">
      <w:pPr>
        <w:numPr>
          <w:ilvl w:val="0"/>
          <w:numId w:val="2"/>
        </w:numPr>
        <w:ind w:left="1440"/>
        <w:rPr>
          <w:rFonts w:asciiTheme="minorHAnsi" w:hAnsiTheme="minorHAnsi"/>
          <w:iCs/>
          <w:sz w:val="22"/>
          <w:szCs w:val="22"/>
        </w:rPr>
      </w:pPr>
      <w:r>
        <w:rPr>
          <w:rFonts w:asciiTheme="minorHAnsi" w:hAnsiTheme="minorHAnsi"/>
          <w:iCs/>
          <w:sz w:val="22"/>
          <w:szCs w:val="22"/>
        </w:rPr>
        <w:t xml:space="preserve">Build consensus around the need for a </w:t>
      </w:r>
      <w:r w:rsidRPr="009A5CDA">
        <w:rPr>
          <w:rFonts w:asciiTheme="minorHAnsi" w:hAnsiTheme="minorHAnsi"/>
          <w:iCs/>
          <w:sz w:val="22"/>
          <w:szCs w:val="22"/>
        </w:rPr>
        <w:t>shared makers</w:t>
      </w:r>
      <w:r>
        <w:rPr>
          <w:rFonts w:asciiTheme="minorHAnsi" w:hAnsiTheme="minorHAnsi"/>
          <w:iCs/>
          <w:sz w:val="22"/>
          <w:szCs w:val="22"/>
        </w:rPr>
        <w:t>pace through collaborations wit</w:t>
      </w:r>
      <w:r w:rsidR="00684A35">
        <w:rPr>
          <w:rFonts w:asciiTheme="minorHAnsi" w:hAnsiTheme="minorHAnsi"/>
          <w:iCs/>
          <w:sz w:val="22"/>
          <w:szCs w:val="22"/>
        </w:rPr>
        <w:t>h area educational institutions</w:t>
      </w:r>
    </w:p>
    <w:p w:rsidR="00B4660D" w:rsidRPr="009A5CDA" w:rsidRDefault="00B4660D" w:rsidP="0096095C">
      <w:pPr>
        <w:rPr>
          <w:rStyle w:val="grame"/>
          <w:rFonts w:asciiTheme="minorHAnsi" w:hAnsiTheme="minorHAnsi"/>
          <w:b/>
          <w:sz w:val="22"/>
          <w:szCs w:val="22"/>
        </w:rPr>
      </w:pPr>
    </w:p>
    <w:p w:rsidR="001A22CD" w:rsidRPr="009A5CDA" w:rsidRDefault="004477DC" w:rsidP="001A22CD">
      <w:pPr>
        <w:rPr>
          <w:rFonts w:asciiTheme="minorHAnsi" w:hAnsiTheme="minorHAnsi"/>
          <w:b/>
          <w:sz w:val="22"/>
          <w:szCs w:val="22"/>
        </w:rPr>
      </w:pPr>
      <w:r w:rsidRPr="009A5CDA">
        <w:rPr>
          <w:rFonts w:asciiTheme="minorHAnsi" w:hAnsiTheme="minorHAnsi"/>
          <w:b/>
          <w:sz w:val="22"/>
          <w:szCs w:val="22"/>
        </w:rPr>
        <w:t>II. Permanent Funding Requests</w:t>
      </w:r>
    </w:p>
    <w:p w:rsidR="001A22CD" w:rsidRPr="009A5CDA" w:rsidRDefault="001A22CD" w:rsidP="001A22CD">
      <w:pPr>
        <w:rPr>
          <w:rFonts w:asciiTheme="minorHAnsi" w:hAnsiTheme="minorHAnsi"/>
          <w:b/>
          <w:sz w:val="22"/>
          <w:szCs w:val="22"/>
        </w:rPr>
      </w:pPr>
    </w:p>
    <w:p w:rsidR="003421B0" w:rsidRPr="003421B0" w:rsidRDefault="003421B0" w:rsidP="003421B0">
      <w:pPr>
        <w:ind w:left="1800" w:hanging="1080"/>
        <w:rPr>
          <w:rFonts w:asciiTheme="minorHAnsi" w:hAnsiTheme="minorHAnsi"/>
          <w:b/>
          <w:sz w:val="22"/>
          <w:szCs w:val="22"/>
        </w:rPr>
      </w:pPr>
      <w:r>
        <w:rPr>
          <w:rFonts w:asciiTheme="minorHAnsi" w:hAnsiTheme="minorHAnsi"/>
          <w:b/>
          <w:sz w:val="22"/>
          <w:szCs w:val="22"/>
        </w:rPr>
        <w:lastRenderedPageBreak/>
        <w:t>Priority 1.</w:t>
      </w:r>
      <w:r>
        <w:rPr>
          <w:rFonts w:asciiTheme="minorHAnsi" w:hAnsiTheme="minorHAnsi"/>
          <w:b/>
          <w:sz w:val="22"/>
          <w:szCs w:val="22"/>
        </w:rPr>
        <w:tab/>
        <w:t xml:space="preserve">Increase of University Research Grant (URG) Funding. </w:t>
      </w:r>
      <w:r w:rsidRPr="003421B0">
        <w:rPr>
          <w:rFonts w:asciiTheme="minorHAnsi" w:hAnsiTheme="minorHAnsi"/>
          <w:i/>
          <w:sz w:val="22"/>
          <w:szCs w:val="22"/>
          <w:u w:val="single"/>
        </w:rPr>
        <w:t>Special Note: This request is made on behalf of the University Research Council (see attached letter) and the colleges.</w:t>
      </w:r>
      <w:r>
        <w:rPr>
          <w:rFonts w:asciiTheme="minorHAnsi" w:hAnsiTheme="minorHAnsi"/>
          <w:b/>
          <w:sz w:val="22"/>
          <w:szCs w:val="22"/>
        </w:rPr>
        <w:t xml:space="preserve"> </w:t>
      </w:r>
      <w:r w:rsidRPr="003421B0">
        <w:rPr>
          <w:rFonts w:asciiTheme="minorHAnsi" w:hAnsiTheme="minorHAnsi"/>
          <w:sz w:val="22"/>
          <w:szCs w:val="22"/>
        </w:rPr>
        <w:t>The buying power provided by URGs is $500,000 less (in today's dollars) than it was in FY96, despite the fact that research expectations for faculty are higher than ever. In order to provide seed funding for grant applications, encourage interdisciplinary work, and to incentivize participation of students in research, we request a $675,000 increase, bringing total annual URGs to $1,000,000. This will make ISU more competitive in attracting and retaining faculty, as our internal funding pales in comparison to our peer institutions.</w:t>
      </w:r>
      <w:r>
        <w:rPr>
          <w:rFonts w:asciiTheme="minorHAnsi" w:hAnsiTheme="minorHAnsi"/>
          <w:sz w:val="22"/>
          <w:szCs w:val="22"/>
        </w:rPr>
        <w:t xml:space="preserve"> </w:t>
      </w:r>
      <w:r w:rsidRPr="003421B0">
        <w:rPr>
          <w:rFonts w:asciiTheme="minorHAnsi" w:hAnsiTheme="minorHAnsi"/>
          <w:sz w:val="22"/>
          <w:szCs w:val="22"/>
        </w:rPr>
        <w:t>Of the $675,000, we would like to earmark funds for:</w:t>
      </w:r>
    </w:p>
    <w:p w:rsidR="003421B0" w:rsidRPr="003421B0" w:rsidRDefault="003421B0" w:rsidP="003421B0">
      <w:pPr>
        <w:ind w:left="3240" w:hanging="1080"/>
        <w:rPr>
          <w:rFonts w:asciiTheme="minorHAnsi" w:hAnsiTheme="minorHAnsi"/>
          <w:sz w:val="22"/>
          <w:szCs w:val="22"/>
        </w:rPr>
      </w:pPr>
      <w:r w:rsidRPr="003421B0">
        <w:rPr>
          <w:rFonts w:asciiTheme="minorHAnsi" w:hAnsiTheme="minorHAnsi"/>
          <w:sz w:val="22"/>
          <w:szCs w:val="22"/>
        </w:rPr>
        <w:t>-Interdisciplinary (inter-college) projects: $150,000</w:t>
      </w:r>
    </w:p>
    <w:p w:rsidR="003421B0" w:rsidRPr="003421B0" w:rsidRDefault="003421B0" w:rsidP="003421B0">
      <w:pPr>
        <w:ind w:left="3240" w:hanging="1080"/>
        <w:rPr>
          <w:rFonts w:asciiTheme="minorHAnsi" w:hAnsiTheme="minorHAnsi"/>
          <w:sz w:val="22"/>
          <w:szCs w:val="22"/>
        </w:rPr>
      </w:pPr>
      <w:r w:rsidRPr="003421B0">
        <w:rPr>
          <w:rFonts w:asciiTheme="minorHAnsi" w:hAnsiTheme="minorHAnsi"/>
          <w:sz w:val="22"/>
          <w:szCs w:val="22"/>
        </w:rPr>
        <w:t>-Direct support of students involved in projects: $15</w:t>
      </w:r>
      <w:r>
        <w:rPr>
          <w:rFonts w:asciiTheme="minorHAnsi" w:hAnsiTheme="minorHAnsi"/>
          <w:sz w:val="22"/>
          <w:szCs w:val="22"/>
        </w:rPr>
        <w:t>0</w:t>
      </w:r>
      <w:r w:rsidRPr="003421B0">
        <w:rPr>
          <w:rFonts w:asciiTheme="minorHAnsi" w:hAnsiTheme="minorHAnsi"/>
          <w:sz w:val="22"/>
          <w:szCs w:val="22"/>
        </w:rPr>
        <w:t>,000</w:t>
      </w:r>
    </w:p>
    <w:p w:rsidR="003421B0" w:rsidRPr="003421B0" w:rsidRDefault="003421B0" w:rsidP="003421B0">
      <w:pPr>
        <w:ind w:left="1800"/>
        <w:rPr>
          <w:rFonts w:asciiTheme="minorHAnsi" w:hAnsiTheme="minorHAnsi"/>
          <w:sz w:val="22"/>
          <w:szCs w:val="22"/>
        </w:rPr>
      </w:pPr>
      <w:r>
        <w:rPr>
          <w:rFonts w:asciiTheme="minorHAnsi" w:hAnsiTheme="minorHAnsi"/>
          <w:b/>
          <w:sz w:val="22"/>
          <w:szCs w:val="22"/>
        </w:rPr>
        <w:t>Request: $675,000</w:t>
      </w:r>
      <w:r w:rsidR="00AC2946">
        <w:rPr>
          <w:rFonts w:asciiTheme="minorHAnsi" w:hAnsiTheme="minorHAnsi"/>
          <w:b/>
          <w:sz w:val="22"/>
          <w:szCs w:val="22"/>
        </w:rPr>
        <w:t>/yr</w:t>
      </w:r>
      <w:r>
        <w:rPr>
          <w:rFonts w:asciiTheme="minorHAnsi" w:hAnsiTheme="minorHAnsi"/>
          <w:b/>
          <w:sz w:val="22"/>
          <w:szCs w:val="22"/>
        </w:rPr>
        <w:t>, potentially staged over 3-5 years.</w:t>
      </w:r>
    </w:p>
    <w:p w:rsidR="003421B0" w:rsidRDefault="003421B0" w:rsidP="003421B0">
      <w:pPr>
        <w:ind w:left="1800" w:hanging="1080"/>
        <w:rPr>
          <w:rFonts w:asciiTheme="minorHAnsi" w:hAnsiTheme="minorHAnsi"/>
          <w:b/>
          <w:sz w:val="22"/>
          <w:szCs w:val="22"/>
        </w:rPr>
      </w:pPr>
    </w:p>
    <w:p w:rsidR="003421B0" w:rsidRPr="00AC2946" w:rsidRDefault="003421B0" w:rsidP="003421B0">
      <w:pPr>
        <w:ind w:left="1800" w:hanging="1080"/>
        <w:rPr>
          <w:rFonts w:asciiTheme="minorHAnsi" w:hAnsiTheme="minorHAnsi"/>
          <w:b/>
          <w:sz w:val="22"/>
          <w:szCs w:val="22"/>
        </w:rPr>
      </w:pPr>
      <w:r>
        <w:rPr>
          <w:rFonts w:asciiTheme="minorHAnsi" w:hAnsiTheme="minorHAnsi"/>
          <w:b/>
          <w:sz w:val="22"/>
          <w:szCs w:val="22"/>
        </w:rPr>
        <w:t>Priority 2.</w:t>
      </w:r>
      <w:r>
        <w:rPr>
          <w:rFonts w:asciiTheme="minorHAnsi" w:hAnsiTheme="minorHAnsi"/>
          <w:b/>
          <w:sz w:val="22"/>
          <w:szCs w:val="22"/>
        </w:rPr>
        <w:tab/>
        <w:t>ISU Startup Incubator</w:t>
      </w:r>
      <w:r w:rsidRPr="00AC2946">
        <w:rPr>
          <w:rFonts w:asciiTheme="minorHAnsi" w:hAnsiTheme="minorHAnsi"/>
          <w:sz w:val="22"/>
          <w:szCs w:val="22"/>
        </w:rPr>
        <w:t xml:space="preserve">. ISU will be joining the Illinois Innovation Network, and has a good chance of obtaining capital funding ($5-10M) for a startup incubator and makerspace. However, this funding does not come with operating funds. CeMaST will staff the makerspace, but funding is needed for a director (est. $120,000) and support staff member with accounting expertise ($55,000) for the incubator. </w:t>
      </w:r>
      <w:r w:rsidR="00AC2946">
        <w:rPr>
          <w:rFonts w:asciiTheme="minorHAnsi" w:hAnsiTheme="minorHAnsi"/>
          <w:sz w:val="22"/>
          <w:szCs w:val="22"/>
        </w:rPr>
        <w:t>O</w:t>
      </w:r>
      <w:r w:rsidRPr="00AC2946">
        <w:rPr>
          <w:rFonts w:asciiTheme="minorHAnsi" w:hAnsiTheme="minorHAnsi"/>
          <w:sz w:val="22"/>
          <w:szCs w:val="22"/>
        </w:rPr>
        <w:t>perating funds are also requested ($50,000).</w:t>
      </w:r>
      <w:r w:rsidR="00AC2946" w:rsidRPr="00AC2946">
        <w:t xml:space="preserve"> </w:t>
      </w:r>
      <w:r w:rsidR="00AC2946" w:rsidRPr="00AC2946">
        <w:rPr>
          <w:rFonts w:asciiTheme="minorHAnsi" w:hAnsiTheme="minorHAnsi"/>
          <w:sz w:val="22"/>
          <w:szCs w:val="22"/>
        </w:rPr>
        <w:t>Research and Graduate Studies is also committing funding (IDC, not permanent dollars) to the project.</w:t>
      </w:r>
      <w:r w:rsidR="00AC2946">
        <w:rPr>
          <w:rFonts w:asciiTheme="minorHAnsi" w:hAnsiTheme="minorHAnsi"/>
          <w:sz w:val="22"/>
          <w:szCs w:val="22"/>
        </w:rPr>
        <w:t xml:space="preserve"> </w:t>
      </w:r>
      <w:r w:rsidR="00AC2946">
        <w:rPr>
          <w:rFonts w:asciiTheme="minorHAnsi" w:hAnsiTheme="minorHAnsi"/>
          <w:b/>
          <w:sz w:val="22"/>
          <w:szCs w:val="22"/>
        </w:rPr>
        <w:t>Request: $225,000/yr (with additional funds provided by the Office of Research and Graduate Studies’ IDC).</w:t>
      </w:r>
    </w:p>
    <w:p w:rsidR="003421B0" w:rsidRDefault="003421B0" w:rsidP="003421B0">
      <w:pPr>
        <w:ind w:left="1800" w:hanging="1080"/>
        <w:rPr>
          <w:rFonts w:asciiTheme="minorHAnsi" w:hAnsiTheme="minorHAnsi"/>
          <w:b/>
          <w:sz w:val="22"/>
          <w:szCs w:val="22"/>
        </w:rPr>
      </w:pPr>
    </w:p>
    <w:p w:rsidR="00980E4E" w:rsidRDefault="000C0732" w:rsidP="003421B0">
      <w:pPr>
        <w:ind w:left="1800" w:hanging="1080"/>
        <w:rPr>
          <w:rFonts w:asciiTheme="minorHAnsi" w:hAnsiTheme="minorHAnsi"/>
          <w:b/>
          <w:sz w:val="22"/>
          <w:szCs w:val="22"/>
        </w:rPr>
      </w:pPr>
      <w:r>
        <w:rPr>
          <w:rFonts w:asciiTheme="minorHAnsi" w:hAnsiTheme="minorHAnsi"/>
          <w:b/>
          <w:sz w:val="22"/>
          <w:szCs w:val="22"/>
        </w:rPr>
        <w:t>Priority</w:t>
      </w:r>
      <w:r w:rsidR="002F6680">
        <w:rPr>
          <w:rFonts w:asciiTheme="minorHAnsi" w:hAnsiTheme="minorHAnsi"/>
          <w:b/>
          <w:sz w:val="22"/>
          <w:szCs w:val="22"/>
        </w:rPr>
        <w:t xml:space="preserve"> </w:t>
      </w:r>
      <w:r w:rsidR="003421B0">
        <w:rPr>
          <w:rFonts w:asciiTheme="minorHAnsi" w:hAnsiTheme="minorHAnsi"/>
          <w:b/>
          <w:sz w:val="22"/>
          <w:szCs w:val="22"/>
        </w:rPr>
        <w:t>3</w:t>
      </w:r>
      <w:r w:rsidR="002F6680">
        <w:rPr>
          <w:rFonts w:asciiTheme="minorHAnsi" w:hAnsiTheme="minorHAnsi"/>
          <w:b/>
          <w:sz w:val="22"/>
          <w:szCs w:val="22"/>
        </w:rPr>
        <w:t>.</w:t>
      </w:r>
      <w:r w:rsidR="001A22CD" w:rsidRPr="009A5CDA">
        <w:rPr>
          <w:rFonts w:asciiTheme="minorHAnsi" w:hAnsiTheme="minorHAnsi"/>
          <w:b/>
          <w:sz w:val="22"/>
          <w:szCs w:val="22"/>
        </w:rPr>
        <w:tab/>
      </w:r>
      <w:r w:rsidR="000B5629" w:rsidRPr="009A5CDA">
        <w:rPr>
          <w:rFonts w:asciiTheme="minorHAnsi" w:hAnsiTheme="minorHAnsi"/>
          <w:b/>
          <w:sz w:val="22"/>
          <w:szCs w:val="22"/>
        </w:rPr>
        <w:t>Associate Director of Award Management</w:t>
      </w:r>
      <w:r w:rsidR="002F6680">
        <w:rPr>
          <w:rFonts w:asciiTheme="minorHAnsi" w:hAnsiTheme="minorHAnsi"/>
          <w:b/>
          <w:sz w:val="22"/>
          <w:szCs w:val="22"/>
        </w:rPr>
        <w:t>.</w:t>
      </w:r>
      <w:r w:rsidR="002F6680">
        <w:rPr>
          <w:rFonts w:asciiTheme="minorHAnsi" w:hAnsiTheme="minorHAnsi"/>
          <w:sz w:val="22"/>
          <w:szCs w:val="22"/>
        </w:rPr>
        <w:t xml:space="preserve"> </w:t>
      </w:r>
      <w:r w:rsidR="00980E4E" w:rsidRPr="002F6680">
        <w:rPr>
          <w:rFonts w:asciiTheme="minorHAnsi" w:hAnsiTheme="minorHAnsi"/>
          <w:sz w:val="22"/>
          <w:szCs w:val="22"/>
        </w:rPr>
        <w:t>The Award Management Section of RSP has grown recently with the addition of Grants Accounting to the office.  The introduction of this new staff requires a new supervisory level employee to be hired in RSP.  The expectations will be for the successful candidate to support the award management team on a daily basis, this would include policy and process management, staff supervision, and faculty/campus outreach.</w:t>
      </w:r>
      <w:r w:rsidR="003421B0">
        <w:rPr>
          <w:rFonts w:asciiTheme="minorHAnsi" w:hAnsiTheme="minorHAnsi"/>
          <w:sz w:val="22"/>
          <w:szCs w:val="22"/>
        </w:rPr>
        <w:t xml:space="preserve"> </w:t>
      </w:r>
      <w:r w:rsidR="003421B0">
        <w:rPr>
          <w:rFonts w:asciiTheme="minorHAnsi" w:hAnsiTheme="minorHAnsi"/>
          <w:b/>
          <w:sz w:val="22"/>
          <w:szCs w:val="22"/>
        </w:rPr>
        <w:t xml:space="preserve">Request: </w:t>
      </w:r>
      <w:r w:rsidR="003421B0" w:rsidRPr="009A5CDA">
        <w:rPr>
          <w:rFonts w:asciiTheme="minorHAnsi" w:hAnsiTheme="minorHAnsi"/>
          <w:b/>
          <w:sz w:val="22"/>
          <w:szCs w:val="22"/>
        </w:rPr>
        <w:t>$75,000</w:t>
      </w:r>
      <w:r w:rsidR="003421B0">
        <w:rPr>
          <w:rFonts w:asciiTheme="minorHAnsi" w:hAnsiTheme="minorHAnsi"/>
          <w:b/>
          <w:sz w:val="22"/>
          <w:szCs w:val="22"/>
        </w:rPr>
        <w:t xml:space="preserve"> (with additional funds for higher salary provided by RSP, est. up to $10,000)</w:t>
      </w:r>
    </w:p>
    <w:p w:rsidR="003421B0" w:rsidRDefault="003421B0" w:rsidP="003421B0">
      <w:pPr>
        <w:ind w:left="1800" w:hanging="1080"/>
        <w:rPr>
          <w:rFonts w:asciiTheme="minorHAnsi" w:hAnsiTheme="minorHAnsi"/>
          <w:b/>
          <w:sz w:val="22"/>
          <w:szCs w:val="22"/>
        </w:rPr>
      </w:pPr>
    </w:p>
    <w:p w:rsidR="003421B0" w:rsidRDefault="00AC2946" w:rsidP="003421B0">
      <w:pPr>
        <w:ind w:left="1800" w:hanging="1080"/>
        <w:rPr>
          <w:rFonts w:asciiTheme="minorHAnsi" w:hAnsiTheme="minorHAnsi"/>
          <w:b/>
          <w:sz w:val="22"/>
          <w:szCs w:val="22"/>
        </w:rPr>
      </w:pPr>
      <w:r>
        <w:rPr>
          <w:rFonts w:asciiTheme="minorHAnsi" w:hAnsiTheme="minorHAnsi"/>
          <w:b/>
          <w:sz w:val="22"/>
          <w:szCs w:val="22"/>
        </w:rPr>
        <w:t>Priority 4.</w:t>
      </w:r>
      <w:r>
        <w:rPr>
          <w:rFonts w:asciiTheme="minorHAnsi" w:hAnsiTheme="minorHAnsi"/>
          <w:b/>
          <w:sz w:val="22"/>
          <w:szCs w:val="22"/>
        </w:rPr>
        <w:tab/>
        <w:t xml:space="preserve">Office of Student Research and Innovation. </w:t>
      </w:r>
      <w:r w:rsidRPr="00AC2946">
        <w:rPr>
          <w:rFonts w:asciiTheme="minorHAnsi" w:hAnsiTheme="minorHAnsi"/>
          <w:sz w:val="22"/>
          <w:szCs w:val="22"/>
        </w:rPr>
        <w:t>This funding will provide supplemental funding for the summer salary and academic year buyout of the Director of the newly-established Office of Student Research and Innovation</w:t>
      </w:r>
      <w:r>
        <w:rPr>
          <w:rFonts w:asciiTheme="minorHAnsi" w:hAnsiTheme="minorHAnsi"/>
          <w:sz w:val="22"/>
          <w:szCs w:val="22"/>
        </w:rPr>
        <w:t xml:space="preserve">. </w:t>
      </w:r>
      <w:r>
        <w:rPr>
          <w:rFonts w:asciiTheme="minorHAnsi" w:hAnsiTheme="minorHAnsi"/>
          <w:b/>
          <w:sz w:val="22"/>
          <w:szCs w:val="22"/>
        </w:rPr>
        <w:t>Request: $25,000 (with additional funds provided by the Office of Research and Graduate Studies)</w:t>
      </w:r>
    </w:p>
    <w:p w:rsidR="00AC2946" w:rsidRDefault="00AC2946" w:rsidP="003421B0">
      <w:pPr>
        <w:ind w:left="1800" w:hanging="1080"/>
        <w:rPr>
          <w:rFonts w:asciiTheme="minorHAnsi" w:hAnsiTheme="minorHAnsi"/>
          <w:b/>
          <w:sz w:val="22"/>
          <w:szCs w:val="22"/>
        </w:rPr>
      </w:pPr>
    </w:p>
    <w:p w:rsidR="00AC2946" w:rsidRPr="00AC2946" w:rsidRDefault="00AC2946" w:rsidP="00AC2946">
      <w:pPr>
        <w:ind w:left="1800" w:hanging="1080"/>
        <w:rPr>
          <w:rFonts w:asciiTheme="minorHAnsi" w:hAnsiTheme="minorHAnsi"/>
          <w:b/>
          <w:sz w:val="22"/>
          <w:szCs w:val="22"/>
        </w:rPr>
      </w:pPr>
      <w:r>
        <w:rPr>
          <w:rFonts w:asciiTheme="minorHAnsi" w:hAnsiTheme="minorHAnsi"/>
          <w:b/>
          <w:sz w:val="22"/>
          <w:szCs w:val="22"/>
        </w:rPr>
        <w:t>Priority 5.</w:t>
      </w:r>
      <w:r>
        <w:rPr>
          <w:rFonts w:asciiTheme="minorHAnsi" w:hAnsiTheme="minorHAnsi"/>
          <w:b/>
          <w:sz w:val="22"/>
          <w:szCs w:val="22"/>
        </w:rPr>
        <w:tab/>
        <w:t>Undergraduate Research Fellowship (</w:t>
      </w:r>
      <w:r w:rsidR="00F937A9">
        <w:rPr>
          <w:rFonts w:asciiTheme="minorHAnsi" w:hAnsiTheme="minorHAnsi"/>
          <w:b/>
          <w:sz w:val="22"/>
          <w:szCs w:val="22"/>
        </w:rPr>
        <w:t>U</w:t>
      </w:r>
      <w:r>
        <w:rPr>
          <w:rFonts w:asciiTheme="minorHAnsi" w:hAnsiTheme="minorHAnsi"/>
          <w:b/>
          <w:sz w:val="22"/>
          <w:szCs w:val="22"/>
        </w:rPr>
        <w:t xml:space="preserve">RF) and Undergraduate Creative Expression Fellowship (UCEF). </w:t>
      </w:r>
      <w:r w:rsidRPr="00AC2946">
        <w:rPr>
          <w:rFonts w:asciiTheme="minorHAnsi" w:hAnsiTheme="minorHAnsi"/>
          <w:sz w:val="22"/>
          <w:szCs w:val="22"/>
        </w:rPr>
        <w:t xml:space="preserve">We propose to support the student research experience directly through undergraduate research and creative expression fellowships, a student support mechanism that is typically funded by the central administrations of our peer institutions. We are requesting 25 $4500 summer awards ($4,000 stipend and $500 in travel/supplies) and 25 $1,250 </w:t>
      </w:r>
      <w:r w:rsidR="0066467D">
        <w:rPr>
          <w:rFonts w:asciiTheme="minorHAnsi" w:hAnsiTheme="minorHAnsi"/>
          <w:sz w:val="22"/>
          <w:szCs w:val="22"/>
        </w:rPr>
        <w:t>awards each semester</w:t>
      </w:r>
      <w:r w:rsidRPr="00AC2946">
        <w:rPr>
          <w:rFonts w:asciiTheme="minorHAnsi" w:hAnsiTheme="minorHAnsi"/>
          <w:sz w:val="22"/>
          <w:szCs w:val="22"/>
        </w:rPr>
        <w:t xml:space="preserve"> ($1,000 stipend and $250 in travel/supplies, </w:t>
      </w:r>
      <w:r w:rsidR="0066467D">
        <w:rPr>
          <w:rFonts w:asciiTheme="minorHAnsi" w:hAnsiTheme="minorHAnsi"/>
          <w:sz w:val="22"/>
          <w:szCs w:val="22"/>
        </w:rPr>
        <w:t>total $62,500 fall/spring</w:t>
      </w:r>
      <w:bookmarkStart w:id="0" w:name="_GoBack"/>
      <w:bookmarkEnd w:id="0"/>
      <w:r w:rsidRPr="00AC2946">
        <w:rPr>
          <w:rFonts w:asciiTheme="minorHAnsi" w:hAnsiTheme="minorHAnsi"/>
          <w:sz w:val="22"/>
          <w:szCs w:val="22"/>
        </w:rPr>
        <w:t>). Note that this funding is separate from the request for additional URG funding, as these awards are made to the students, whereas URG funds are awarded to faculty.</w:t>
      </w:r>
      <w:r>
        <w:rPr>
          <w:rFonts w:asciiTheme="minorHAnsi" w:hAnsiTheme="minorHAnsi"/>
          <w:sz w:val="22"/>
          <w:szCs w:val="22"/>
        </w:rPr>
        <w:t xml:space="preserve"> </w:t>
      </w:r>
      <w:r>
        <w:rPr>
          <w:rFonts w:asciiTheme="minorHAnsi" w:hAnsiTheme="minorHAnsi"/>
          <w:b/>
          <w:sz w:val="22"/>
          <w:szCs w:val="22"/>
        </w:rPr>
        <w:t xml:space="preserve">Request: $175,000. </w:t>
      </w:r>
      <w:r w:rsidRPr="00AC2946">
        <w:rPr>
          <w:rFonts w:asciiTheme="minorHAnsi" w:hAnsiTheme="minorHAnsi"/>
          <w:i/>
          <w:sz w:val="22"/>
          <w:szCs w:val="22"/>
        </w:rPr>
        <w:t>(Note that funds are not required in FY20 because of carried over funds from FY19. We wish to retain this item on the list of permanent requests, however.)</w:t>
      </w:r>
    </w:p>
    <w:p w:rsidR="00C2225F" w:rsidRPr="009A5CDA" w:rsidRDefault="00C2225F" w:rsidP="004477DC">
      <w:pPr>
        <w:rPr>
          <w:rFonts w:asciiTheme="minorHAnsi" w:hAnsiTheme="minorHAnsi"/>
          <w:b/>
          <w:sz w:val="22"/>
          <w:szCs w:val="22"/>
        </w:rPr>
      </w:pPr>
    </w:p>
    <w:p w:rsidR="00D51ADC" w:rsidRPr="009A5CDA" w:rsidRDefault="004477DC" w:rsidP="004477DC">
      <w:pPr>
        <w:rPr>
          <w:rFonts w:asciiTheme="minorHAnsi" w:hAnsiTheme="minorHAnsi"/>
          <w:b/>
          <w:sz w:val="22"/>
          <w:szCs w:val="22"/>
        </w:rPr>
      </w:pPr>
      <w:r w:rsidRPr="009A5CDA">
        <w:rPr>
          <w:rFonts w:asciiTheme="minorHAnsi" w:hAnsiTheme="minorHAnsi"/>
          <w:b/>
          <w:sz w:val="22"/>
          <w:szCs w:val="22"/>
        </w:rPr>
        <w:t xml:space="preserve">III. </w:t>
      </w:r>
      <w:r w:rsidR="0033726D" w:rsidRPr="009A5CDA">
        <w:rPr>
          <w:rFonts w:asciiTheme="minorHAnsi" w:hAnsiTheme="minorHAnsi"/>
          <w:b/>
          <w:sz w:val="22"/>
          <w:szCs w:val="22"/>
        </w:rPr>
        <w:t>Strategic Budgeted Carryover</w:t>
      </w:r>
    </w:p>
    <w:p w:rsidR="003C186E" w:rsidRPr="009A5CDA" w:rsidRDefault="003C186E" w:rsidP="003C186E">
      <w:pPr>
        <w:ind w:left="1800" w:hanging="1080"/>
        <w:rPr>
          <w:rFonts w:asciiTheme="minorHAnsi" w:hAnsiTheme="minorHAnsi"/>
          <w:sz w:val="22"/>
          <w:szCs w:val="22"/>
        </w:rPr>
      </w:pPr>
      <w:r w:rsidRPr="009A5CDA">
        <w:rPr>
          <w:rFonts w:asciiTheme="minorHAnsi" w:hAnsiTheme="minorHAnsi"/>
          <w:b/>
          <w:sz w:val="22"/>
          <w:szCs w:val="22"/>
        </w:rPr>
        <w:t>Item 1.</w:t>
      </w:r>
      <w:r w:rsidRPr="009A5CDA">
        <w:rPr>
          <w:rFonts w:asciiTheme="minorHAnsi" w:hAnsiTheme="minorHAnsi"/>
          <w:b/>
          <w:sz w:val="22"/>
          <w:szCs w:val="22"/>
        </w:rPr>
        <w:tab/>
      </w:r>
      <w:r w:rsidR="00C042EA">
        <w:rPr>
          <w:rFonts w:asciiTheme="minorHAnsi" w:hAnsiTheme="minorHAnsi"/>
          <w:b/>
          <w:sz w:val="22"/>
          <w:szCs w:val="22"/>
        </w:rPr>
        <w:t>CeMaST Director Salary, July 1 to Aug. 15</w:t>
      </w:r>
      <w:r w:rsidRPr="009A5CDA">
        <w:rPr>
          <w:rFonts w:asciiTheme="minorHAnsi" w:hAnsiTheme="minorHAnsi"/>
          <w:b/>
          <w:sz w:val="22"/>
          <w:szCs w:val="22"/>
        </w:rPr>
        <w:t>, $</w:t>
      </w:r>
      <w:r w:rsidR="00C042EA">
        <w:rPr>
          <w:rFonts w:asciiTheme="minorHAnsi" w:hAnsiTheme="minorHAnsi"/>
          <w:b/>
          <w:sz w:val="22"/>
          <w:szCs w:val="22"/>
        </w:rPr>
        <w:t>18,5</w:t>
      </w:r>
      <w:r w:rsidRPr="009A5CDA">
        <w:rPr>
          <w:rFonts w:asciiTheme="minorHAnsi" w:hAnsiTheme="minorHAnsi"/>
          <w:b/>
          <w:sz w:val="22"/>
          <w:szCs w:val="22"/>
        </w:rPr>
        <w:t xml:space="preserve">00. </w:t>
      </w:r>
      <w:r w:rsidR="00C042EA">
        <w:rPr>
          <w:rFonts w:asciiTheme="minorHAnsi" w:hAnsiTheme="minorHAnsi"/>
          <w:sz w:val="22"/>
          <w:szCs w:val="22"/>
        </w:rPr>
        <w:t>There will be a 6-week overlap period between the outgoing CeMaST director and the incoming director. The funds available for this overlap are FY19 funds, and so we are requesting to using them immediately in FY20.</w:t>
      </w:r>
    </w:p>
    <w:p w:rsidR="003C186E" w:rsidRPr="009A5CDA" w:rsidRDefault="003C186E" w:rsidP="003C186E">
      <w:pPr>
        <w:ind w:left="1800" w:hanging="1080"/>
        <w:rPr>
          <w:rFonts w:asciiTheme="minorHAnsi" w:hAnsiTheme="minorHAnsi"/>
          <w:sz w:val="22"/>
          <w:szCs w:val="22"/>
        </w:rPr>
      </w:pPr>
    </w:p>
    <w:p w:rsidR="003C186E" w:rsidRDefault="003C186E" w:rsidP="003C186E">
      <w:pPr>
        <w:ind w:left="1800" w:hanging="1080"/>
        <w:rPr>
          <w:rFonts w:asciiTheme="minorHAnsi" w:hAnsiTheme="minorHAnsi"/>
          <w:sz w:val="22"/>
          <w:szCs w:val="22"/>
        </w:rPr>
      </w:pPr>
      <w:r w:rsidRPr="009A5CDA">
        <w:rPr>
          <w:rFonts w:asciiTheme="minorHAnsi" w:hAnsiTheme="minorHAnsi"/>
          <w:b/>
          <w:sz w:val="22"/>
          <w:szCs w:val="22"/>
        </w:rPr>
        <w:t>Item 2.</w:t>
      </w:r>
      <w:r w:rsidRPr="009A5CDA">
        <w:rPr>
          <w:rFonts w:asciiTheme="minorHAnsi" w:hAnsiTheme="minorHAnsi"/>
          <w:b/>
          <w:sz w:val="22"/>
          <w:szCs w:val="22"/>
        </w:rPr>
        <w:tab/>
      </w:r>
      <w:r w:rsidR="000C0732">
        <w:rPr>
          <w:rFonts w:asciiTheme="minorHAnsi" w:hAnsiTheme="minorHAnsi"/>
          <w:b/>
          <w:sz w:val="22"/>
          <w:szCs w:val="22"/>
        </w:rPr>
        <w:t>Office of Student Research and Innovation (OSRI)</w:t>
      </w:r>
      <w:r w:rsidRPr="009A5CDA">
        <w:rPr>
          <w:rFonts w:asciiTheme="minorHAnsi" w:hAnsiTheme="minorHAnsi"/>
          <w:b/>
          <w:sz w:val="22"/>
          <w:szCs w:val="22"/>
        </w:rPr>
        <w:t>, $</w:t>
      </w:r>
      <w:r w:rsidR="000C0732">
        <w:rPr>
          <w:rFonts w:asciiTheme="minorHAnsi" w:hAnsiTheme="minorHAnsi"/>
          <w:b/>
          <w:sz w:val="22"/>
          <w:szCs w:val="22"/>
        </w:rPr>
        <w:t>87,500</w:t>
      </w:r>
      <w:r w:rsidRPr="009A5CDA">
        <w:rPr>
          <w:rFonts w:asciiTheme="minorHAnsi" w:hAnsiTheme="minorHAnsi"/>
          <w:b/>
          <w:sz w:val="22"/>
          <w:szCs w:val="22"/>
        </w:rPr>
        <w:t>.</w:t>
      </w:r>
      <w:r w:rsidRPr="009A5CDA">
        <w:rPr>
          <w:rFonts w:asciiTheme="minorHAnsi" w:hAnsiTheme="minorHAnsi"/>
          <w:sz w:val="22"/>
          <w:szCs w:val="22"/>
        </w:rPr>
        <w:t xml:space="preserve"> </w:t>
      </w:r>
      <w:r w:rsidR="000C0732">
        <w:rPr>
          <w:rFonts w:asciiTheme="minorHAnsi" w:hAnsiTheme="minorHAnsi"/>
          <w:sz w:val="22"/>
          <w:szCs w:val="22"/>
        </w:rPr>
        <w:t>These were funds allocated for FY19, but the OSRI director position was filled later than anticipated, and therefore the funds cannot be used until FY20. These funds are to be used for direct student support, but the new director must establish the program before the funds are distributed.</w:t>
      </w:r>
    </w:p>
    <w:p w:rsidR="000C0732" w:rsidRDefault="000C0732" w:rsidP="003C186E">
      <w:pPr>
        <w:ind w:left="1800" w:hanging="1080"/>
        <w:rPr>
          <w:rFonts w:asciiTheme="minorHAnsi" w:hAnsiTheme="minorHAnsi"/>
          <w:b/>
          <w:sz w:val="22"/>
          <w:szCs w:val="22"/>
        </w:rPr>
      </w:pPr>
    </w:p>
    <w:p w:rsidR="000C0732" w:rsidRPr="000C0732" w:rsidRDefault="000C0732" w:rsidP="003C186E">
      <w:pPr>
        <w:ind w:left="1800" w:hanging="1080"/>
        <w:rPr>
          <w:rFonts w:asciiTheme="minorHAnsi" w:hAnsiTheme="minorHAnsi"/>
          <w:sz w:val="22"/>
          <w:szCs w:val="22"/>
        </w:rPr>
      </w:pPr>
      <w:r>
        <w:rPr>
          <w:rFonts w:asciiTheme="minorHAnsi" w:hAnsiTheme="minorHAnsi"/>
          <w:b/>
          <w:sz w:val="22"/>
          <w:szCs w:val="22"/>
        </w:rPr>
        <w:t>Item 3.</w:t>
      </w:r>
      <w:r>
        <w:rPr>
          <w:rFonts w:asciiTheme="minorHAnsi" w:hAnsiTheme="minorHAnsi"/>
          <w:b/>
          <w:sz w:val="22"/>
          <w:szCs w:val="22"/>
        </w:rPr>
        <w:tab/>
        <w:t>University Research Grants (URGs), $150,000.</w:t>
      </w:r>
      <w:r>
        <w:rPr>
          <w:rFonts w:asciiTheme="minorHAnsi" w:hAnsiTheme="minorHAnsi"/>
          <w:sz w:val="22"/>
          <w:szCs w:val="22"/>
        </w:rPr>
        <w:t xml:space="preserve"> The Office of Research and Graduate Studies added $150,000 in IDC funds to the URG pool in order to fund grant-related URG proposals, but since URGs are funded the FY following the application year, the funds cannot be distributed to the units until July 1</w:t>
      </w:r>
      <w:r w:rsidR="00F937A9">
        <w:rPr>
          <w:rFonts w:asciiTheme="minorHAnsi" w:hAnsiTheme="minorHAnsi"/>
          <w:sz w:val="22"/>
          <w:szCs w:val="22"/>
        </w:rPr>
        <w:t>, 2019</w:t>
      </w:r>
      <w:r>
        <w:rPr>
          <w:rFonts w:asciiTheme="minorHAnsi" w:hAnsiTheme="minorHAnsi"/>
          <w:sz w:val="22"/>
          <w:szCs w:val="22"/>
        </w:rPr>
        <w:t>.</w:t>
      </w:r>
    </w:p>
    <w:p w:rsidR="004477DC" w:rsidRPr="009A5CDA" w:rsidRDefault="004477DC" w:rsidP="004477DC">
      <w:pPr>
        <w:rPr>
          <w:rFonts w:asciiTheme="minorHAnsi" w:hAnsiTheme="minorHAnsi"/>
          <w:b/>
          <w:sz w:val="22"/>
          <w:szCs w:val="22"/>
        </w:rPr>
      </w:pPr>
    </w:p>
    <w:p w:rsidR="004477DC" w:rsidRPr="009A5CDA" w:rsidRDefault="004477DC" w:rsidP="004477DC">
      <w:pPr>
        <w:rPr>
          <w:rFonts w:asciiTheme="minorHAnsi" w:hAnsiTheme="minorHAnsi"/>
          <w:b/>
          <w:sz w:val="22"/>
          <w:szCs w:val="22"/>
        </w:rPr>
      </w:pPr>
      <w:r w:rsidRPr="009A5CDA">
        <w:rPr>
          <w:rFonts w:asciiTheme="minorHAnsi" w:hAnsiTheme="minorHAnsi"/>
          <w:b/>
          <w:sz w:val="22"/>
          <w:szCs w:val="22"/>
        </w:rPr>
        <w:t>IV. Provost Enhancement Requests</w:t>
      </w:r>
    </w:p>
    <w:p w:rsidR="00523253" w:rsidRPr="009A5CDA" w:rsidRDefault="00523253" w:rsidP="005813E3">
      <w:pPr>
        <w:ind w:left="1800" w:hanging="1080"/>
        <w:rPr>
          <w:rFonts w:asciiTheme="minorHAnsi" w:hAnsiTheme="minorHAnsi"/>
          <w:sz w:val="22"/>
          <w:szCs w:val="22"/>
        </w:rPr>
      </w:pPr>
      <w:r w:rsidRPr="009A5CDA">
        <w:rPr>
          <w:rFonts w:asciiTheme="minorHAnsi" w:hAnsiTheme="minorHAnsi"/>
          <w:b/>
          <w:sz w:val="22"/>
          <w:szCs w:val="22"/>
        </w:rPr>
        <w:t>Priority 1.</w:t>
      </w:r>
      <w:r w:rsidRPr="009A5CDA">
        <w:rPr>
          <w:rFonts w:asciiTheme="minorHAnsi" w:hAnsiTheme="minorHAnsi"/>
          <w:b/>
          <w:sz w:val="22"/>
          <w:szCs w:val="22"/>
        </w:rPr>
        <w:tab/>
      </w:r>
      <w:r w:rsidR="0059281A">
        <w:rPr>
          <w:rFonts w:asciiTheme="minorHAnsi" w:hAnsiTheme="minorHAnsi"/>
          <w:b/>
          <w:sz w:val="22"/>
          <w:szCs w:val="22"/>
        </w:rPr>
        <w:t>Research Office Construction, Suite A of CPU</w:t>
      </w:r>
      <w:r w:rsidRPr="009A5CDA">
        <w:rPr>
          <w:rFonts w:asciiTheme="minorHAnsi" w:hAnsiTheme="minorHAnsi"/>
          <w:b/>
          <w:sz w:val="22"/>
          <w:szCs w:val="22"/>
        </w:rPr>
        <w:t xml:space="preserve">. </w:t>
      </w:r>
      <w:r w:rsidR="0059281A">
        <w:rPr>
          <w:rFonts w:asciiTheme="minorHAnsi" w:hAnsiTheme="minorHAnsi"/>
          <w:sz w:val="22"/>
          <w:szCs w:val="22"/>
        </w:rPr>
        <w:t>The integration of Grants Accounting into the RSP, combined with the desired co-location of Research Ethics and Compliance with RSP requires that we find additional space within Suite A of College Place Uptown. Estimated costs of the construction is $65,268 plus HVAC and utilities relocation</w:t>
      </w:r>
      <w:r w:rsidRPr="009A5CDA">
        <w:rPr>
          <w:rFonts w:asciiTheme="minorHAnsi" w:hAnsiTheme="minorHAnsi"/>
          <w:sz w:val="22"/>
          <w:szCs w:val="22"/>
        </w:rPr>
        <w:t xml:space="preserve">. </w:t>
      </w:r>
      <w:r w:rsidR="00EF786A" w:rsidRPr="009A5CDA">
        <w:rPr>
          <w:rFonts w:asciiTheme="minorHAnsi" w:hAnsiTheme="minorHAnsi"/>
          <w:b/>
          <w:sz w:val="22"/>
          <w:szCs w:val="22"/>
        </w:rPr>
        <w:t>Request: $</w:t>
      </w:r>
      <w:r w:rsidR="0059281A">
        <w:rPr>
          <w:rFonts w:asciiTheme="minorHAnsi" w:hAnsiTheme="minorHAnsi"/>
          <w:b/>
          <w:sz w:val="22"/>
          <w:szCs w:val="22"/>
        </w:rPr>
        <w:t>65</w:t>
      </w:r>
      <w:r w:rsidRPr="009A5CDA">
        <w:rPr>
          <w:rFonts w:asciiTheme="minorHAnsi" w:hAnsiTheme="minorHAnsi"/>
          <w:b/>
          <w:sz w:val="22"/>
          <w:szCs w:val="22"/>
        </w:rPr>
        <w:t>,</w:t>
      </w:r>
      <w:r w:rsidR="0059281A">
        <w:rPr>
          <w:rFonts w:asciiTheme="minorHAnsi" w:hAnsiTheme="minorHAnsi"/>
          <w:b/>
          <w:sz w:val="22"/>
          <w:szCs w:val="22"/>
        </w:rPr>
        <w:t>0</w:t>
      </w:r>
      <w:r w:rsidRPr="009A5CDA">
        <w:rPr>
          <w:rFonts w:asciiTheme="minorHAnsi" w:hAnsiTheme="minorHAnsi"/>
          <w:b/>
          <w:sz w:val="22"/>
          <w:szCs w:val="22"/>
        </w:rPr>
        <w:t>00 (</w:t>
      </w:r>
      <w:r w:rsidR="0059281A">
        <w:rPr>
          <w:rFonts w:asciiTheme="minorHAnsi" w:hAnsiTheme="minorHAnsi"/>
          <w:b/>
          <w:sz w:val="22"/>
          <w:szCs w:val="22"/>
        </w:rPr>
        <w:t>with remainder to be paid by RSP</w:t>
      </w:r>
      <w:r w:rsidRPr="009A5CDA">
        <w:rPr>
          <w:rFonts w:asciiTheme="minorHAnsi" w:hAnsiTheme="minorHAnsi"/>
          <w:b/>
          <w:sz w:val="22"/>
          <w:szCs w:val="22"/>
        </w:rPr>
        <w:t>)</w:t>
      </w:r>
    </w:p>
    <w:p w:rsidR="00523253" w:rsidRPr="009A5CDA" w:rsidRDefault="00523253" w:rsidP="005813E3">
      <w:pPr>
        <w:ind w:left="1800" w:hanging="1080"/>
        <w:rPr>
          <w:rFonts w:asciiTheme="minorHAnsi" w:hAnsiTheme="minorHAnsi"/>
          <w:sz w:val="22"/>
          <w:szCs w:val="22"/>
        </w:rPr>
      </w:pPr>
    </w:p>
    <w:p w:rsidR="000B4627" w:rsidRDefault="000B4627" w:rsidP="005813E3">
      <w:pPr>
        <w:ind w:left="1800" w:hanging="1080"/>
        <w:rPr>
          <w:rFonts w:asciiTheme="minorHAnsi" w:hAnsiTheme="minorHAnsi"/>
          <w:b/>
          <w:sz w:val="22"/>
          <w:szCs w:val="22"/>
        </w:rPr>
      </w:pPr>
      <w:r w:rsidRPr="009A5CDA">
        <w:rPr>
          <w:rFonts w:asciiTheme="minorHAnsi" w:hAnsiTheme="minorHAnsi"/>
          <w:b/>
          <w:sz w:val="22"/>
          <w:szCs w:val="22"/>
        </w:rPr>
        <w:t xml:space="preserve">Priority </w:t>
      </w:r>
      <w:r w:rsidR="00523253" w:rsidRPr="009A5CDA">
        <w:rPr>
          <w:rFonts w:asciiTheme="minorHAnsi" w:hAnsiTheme="minorHAnsi"/>
          <w:b/>
          <w:sz w:val="22"/>
          <w:szCs w:val="22"/>
        </w:rPr>
        <w:t>2</w:t>
      </w:r>
      <w:r w:rsidRPr="009A5CDA">
        <w:rPr>
          <w:rFonts w:asciiTheme="minorHAnsi" w:hAnsiTheme="minorHAnsi"/>
          <w:b/>
          <w:sz w:val="22"/>
          <w:szCs w:val="22"/>
        </w:rPr>
        <w:t>.</w:t>
      </w:r>
      <w:r w:rsidRPr="009A5CDA">
        <w:rPr>
          <w:rFonts w:asciiTheme="minorHAnsi" w:hAnsiTheme="minorHAnsi"/>
          <w:b/>
          <w:sz w:val="22"/>
          <w:szCs w:val="22"/>
        </w:rPr>
        <w:tab/>
      </w:r>
      <w:r w:rsidR="0059281A">
        <w:rPr>
          <w:rFonts w:asciiTheme="minorHAnsi" w:hAnsiTheme="minorHAnsi"/>
          <w:b/>
          <w:sz w:val="22"/>
          <w:szCs w:val="22"/>
        </w:rPr>
        <w:t>GA Support for Research Centers</w:t>
      </w:r>
      <w:r w:rsidRPr="009A5CDA">
        <w:rPr>
          <w:rFonts w:asciiTheme="minorHAnsi" w:hAnsiTheme="minorHAnsi"/>
          <w:b/>
          <w:sz w:val="22"/>
          <w:szCs w:val="22"/>
        </w:rPr>
        <w:t>.</w:t>
      </w:r>
      <w:r w:rsidRPr="009A5CDA">
        <w:rPr>
          <w:rFonts w:asciiTheme="minorHAnsi" w:hAnsiTheme="minorHAnsi"/>
          <w:sz w:val="22"/>
          <w:szCs w:val="22"/>
        </w:rPr>
        <w:t xml:space="preserve"> </w:t>
      </w:r>
      <w:r w:rsidR="0059281A">
        <w:rPr>
          <w:rFonts w:asciiTheme="minorHAnsi" w:hAnsiTheme="minorHAnsi"/>
          <w:sz w:val="22"/>
          <w:szCs w:val="22"/>
        </w:rPr>
        <w:t>The research centers reporting to the AVP for Research and Graduate Studies are requesting GA help for social media, outreach, and miscellaneous research needs. We would like to hire 3 GAs to assist with these needs. We view this as shared seed funding, with the hope that as centers work toward self-sufficiency they can contribute to these costs.</w:t>
      </w:r>
      <w:r w:rsidR="00C81D3A" w:rsidRPr="009A5CDA">
        <w:rPr>
          <w:rFonts w:asciiTheme="minorHAnsi" w:hAnsiTheme="minorHAnsi"/>
          <w:sz w:val="22"/>
          <w:szCs w:val="22"/>
        </w:rPr>
        <w:t xml:space="preserve"> </w:t>
      </w:r>
      <w:r w:rsidR="001B70F6" w:rsidRPr="009A5CDA">
        <w:rPr>
          <w:rFonts w:asciiTheme="minorHAnsi" w:hAnsiTheme="minorHAnsi"/>
          <w:b/>
          <w:sz w:val="22"/>
          <w:szCs w:val="22"/>
        </w:rPr>
        <w:t>Request: $</w:t>
      </w:r>
      <w:r w:rsidR="0059281A">
        <w:rPr>
          <w:rFonts w:asciiTheme="minorHAnsi" w:hAnsiTheme="minorHAnsi"/>
          <w:b/>
          <w:sz w:val="22"/>
          <w:szCs w:val="22"/>
        </w:rPr>
        <w:t>25</w:t>
      </w:r>
      <w:r w:rsidR="001B70F6" w:rsidRPr="009A5CDA">
        <w:rPr>
          <w:rFonts w:asciiTheme="minorHAnsi" w:hAnsiTheme="minorHAnsi"/>
          <w:b/>
          <w:sz w:val="22"/>
          <w:szCs w:val="22"/>
        </w:rPr>
        <w:t>,000 (</w:t>
      </w:r>
      <w:r w:rsidR="0059281A">
        <w:rPr>
          <w:rFonts w:asciiTheme="minorHAnsi" w:hAnsiTheme="minorHAnsi"/>
          <w:b/>
          <w:sz w:val="22"/>
          <w:szCs w:val="22"/>
        </w:rPr>
        <w:t>plus $12,500 from Research and Graduate Studies</w:t>
      </w:r>
      <w:r w:rsidR="001B70F6" w:rsidRPr="009A5CDA">
        <w:rPr>
          <w:rFonts w:asciiTheme="minorHAnsi" w:hAnsiTheme="minorHAnsi"/>
          <w:b/>
          <w:sz w:val="22"/>
          <w:szCs w:val="22"/>
        </w:rPr>
        <w:t>)</w:t>
      </w:r>
    </w:p>
    <w:p w:rsidR="0059281A" w:rsidRDefault="0059281A" w:rsidP="005813E3">
      <w:pPr>
        <w:ind w:left="1800" w:hanging="1080"/>
        <w:rPr>
          <w:rFonts w:asciiTheme="minorHAnsi" w:hAnsiTheme="minorHAnsi"/>
          <w:b/>
          <w:sz w:val="22"/>
          <w:szCs w:val="22"/>
        </w:rPr>
      </w:pPr>
    </w:p>
    <w:p w:rsidR="0059281A" w:rsidRPr="00CA057B" w:rsidRDefault="0059281A" w:rsidP="005813E3">
      <w:pPr>
        <w:ind w:left="1800" w:hanging="1080"/>
        <w:rPr>
          <w:rFonts w:asciiTheme="minorHAnsi" w:hAnsiTheme="minorHAnsi"/>
          <w:i/>
          <w:sz w:val="22"/>
          <w:szCs w:val="22"/>
        </w:rPr>
      </w:pPr>
      <w:r>
        <w:rPr>
          <w:rFonts w:asciiTheme="minorHAnsi" w:hAnsiTheme="minorHAnsi"/>
          <w:b/>
          <w:sz w:val="22"/>
          <w:szCs w:val="22"/>
        </w:rPr>
        <w:t>Priority 3.</w:t>
      </w:r>
      <w:r>
        <w:rPr>
          <w:rFonts w:asciiTheme="minorHAnsi" w:hAnsiTheme="minorHAnsi"/>
          <w:b/>
          <w:sz w:val="22"/>
          <w:szCs w:val="22"/>
        </w:rPr>
        <w:tab/>
        <w:t>Consultant review of Human Subjects Research program.</w:t>
      </w:r>
      <w:r>
        <w:rPr>
          <w:rFonts w:asciiTheme="minorHAnsi" w:hAnsiTheme="minorHAnsi"/>
          <w:sz w:val="22"/>
          <w:szCs w:val="22"/>
        </w:rPr>
        <w:t xml:space="preserve"> Over the past 2-3 years, we have made several administrative and procedural changes to the Research Ethics and Compliance office. </w:t>
      </w:r>
      <w:r w:rsidR="00CA057B">
        <w:rPr>
          <w:rFonts w:asciiTheme="minorHAnsi" w:hAnsiTheme="minorHAnsi"/>
          <w:sz w:val="22"/>
          <w:szCs w:val="22"/>
        </w:rPr>
        <w:t xml:space="preserve">To find additional efficiencies and to have an analysis of whether we are meeting the goals of PI support while providing protection to the research participants, we are requesting to have a consultant review our structure and current operating practices. The result will be better support for researchers and improved compliance and consistency. </w:t>
      </w:r>
      <w:r w:rsidR="00CA057B">
        <w:rPr>
          <w:rFonts w:asciiTheme="minorHAnsi" w:hAnsiTheme="minorHAnsi"/>
          <w:b/>
          <w:sz w:val="22"/>
          <w:szCs w:val="22"/>
        </w:rPr>
        <w:t>Request: $25,000 (with overage amounts, est. $10,000, to be paid by Research and Graduate Studies)</w:t>
      </w:r>
      <w:r w:rsidR="00CA057B">
        <w:rPr>
          <w:rFonts w:asciiTheme="minorHAnsi" w:hAnsiTheme="minorHAnsi"/>
          <w:sz w:val="22"/>
          <w:szCs w:val="22"/>
        </w:rPr>
        <w:t xml:space="preserve"> </w:t>
      </w:r>
      <w:r w:rsidR="00CA057B">
        <w:rPr>
          <w:rFonts w:asciiTheme="minorHAnsi" w:hAnsiTheme="minorHAnsi"/>
          <w:i/>
          <w:sz w:val="22"/>
          <w:szCs w:val="22"/>
        </w:rPr>
        <w:t>Note that actual costs will depend on hours spent on the project by the consultants. Exact amount of the engagement is unknown at this time.</w:t>
      </w:r>
    </w:p>
    <w:p w:rsidR="005D2BE1" w:rsidRPr="009A5CDA" w:rsidRDefault="005D2BE1" w:rsidP="004477DC">
      <w:pPr>
        <w:rPr>
          <w:rFonts w:asciiTheme="minorHAnsi" w:hAnsiTheme="minorHAnsi"/>
          <w:b/>
          <w:sz w:val="22"/>
          <w:szCs w:val="22"/>
        </w:rPr>
      </w:pPr>
    </w:p>
    <w:p w:rsidR="004477DC" w:rsidRPr="009A5CDA" w:rsidRDefault="004477DC" w:rsidP="004477DC">
      <w:pPr>
        <w:rPr>
          <w:rFonts w:asciiTheme="minorHAnsi" w:hAnsiTheme="minorHAnsi"/>
          <w:b/>
          <w:sz w:val="22"/>
          <w:szCs w:val="22"/>
        </w:rPr>
      </w:pPr>
      <w:r w:rsidRPr="009A5CDA">
        <w:rPr>
          <w:rFonts w:asciiTheme="minorHAnsi" w:hAnsiTheme="minorHAnsi"/>
          <w:b/>
          <w:sz w:val="22"/>
          <w:szCs w:val="22"/>
        </w:rPr>
        <w:t>V. Personnel Requests</w:t>
      </w:r>
      <w:r w:rsidR="00C741CE" w:rsidRPr="009A5CDA">
        <w:rPr>
          <w:rFonts w:asciiTheme="minorHAnsi" w:hAnsiTheme="minorHAnsi"/>
          <w:b/>
          <w:sz w:val="22"/>
          <w:szCs w:val="22"/>
        </w:rPr>
        <w:t>: Tenure Track Faculty</w:t>
      </w:r>
    </w:p>
    <w:p w:rsidR="00AE62B7" w:rsidRPr="009A5CDA" w:rsidRDefault="00511C6C" w:rsidP="00AE62B7">
      <w:pPr>
        <w:rPr>
          <w:rFonts w:asciiTheme="minorHAnsi" w:hAnsiTheme="minorHAnsi"/>
          <w:sz w:val="22"/>
          <w:szCs w:val="22"/>
        </w:rPr>
      </w:pPr>
      <w:r w:rsidRPr="009A5CDA">
        <w:rPr>
          <w:rFonts w:asciiTheme="minorHAnsi" w:hAnsiTheme="minorHAnsi"/>
          <w:sz w:val="22"/>
          <w:szCs w:val="22"/>
        </w:rPr>
        <w:tab/>
        <w:t>None</w:t>
      </w:r>
    </w:p>
    <w:p w:rsidR="00C741CE" w:rsidRPr="009A5CDA" w:rsidRDefault="00C741CE" w:rsidP="004477DC">
      <w:pPr>
        <w:rPr>
          <w:rFonts w:asciiTheme="minorHAnsi" w:hAnsiTheme="minorHAnsi"/>
          <w:b/>
          <w:sz w:val="22"/>
          <w:szCs w:val="22"/>
        </w:rPr>
      </w:pPr>
      <w:r w:rsidRPr="009A5CDA">
        <w:rPr>
          <w:rFonts w:asciiTheme="minorHAnsi" w:hAnsiTheme="minorHAnsi"/>
          <w:b/>
          <w:sz w:val="22"/>
          <w:szCs w:val="22"/>
        </w:rPr>
        <w:t>VI. Personnel Requests: Tenure Track Faculty-Non-reappointment or tenure-denial/death</w:t>
      </w:r>
    </w:p>
    <w:p w:rsidR="00AE62B7" w:rsidRPr="009A5CDA" w:rsidRDefault="00511C6C" w:rsidP="00AE62B7">
      <w:pPr>
        <w:rPr>
          <w:rFonts w:asciiTheme="minorHAnsi" w:hAnsiTheme="minorHAnsi"/>
          <w:sz w:val="22"/>
          <w:szCs w:val="22"/>
        </w:rPr>
      </w:pPr>
      <w:r w:rsidRPr="009A5CDA">
        <w:rPr>
          <w:rFonts w:asciiTheme="minorHAnsi" w:hAnsiTheme="minorHAnsi"/>
          <w:sz w:val="22"/>
          <w:szCs w:val="22"/>
        </w:rPr>
        <w:tab/>
        <w:t>None</w:t>
      </w:r>
    </w:p>
    <w:p w:rsidR="004477DC" w:rsidRPr="009A5CDA" w:rsidRDefault="004477DC" w:rsidP="004477DC">
      <w:pPr>
        <w:rPr>
          <w:rFonts w:asciiTheme="minorHAnsi" w:hAnsiTheme="minorHAnsi"/>
          <w:b/>
          <w:sz w:val="22"/>
          <w:szCs w:val="22"/>
        </w:rPr>
      </w:pPr>
      <w:r w:rsidRPr="009A5CDA">
        <w:rPr>
          <w:rFonts w:asciiTheme="minorHAnsi" w:hAnsiTheme="minorHAnsi"/>
          <w:sz w:val="22"/>
          <w:szCs w:val="22"/>
        </w:rPr>
        <w:t xml:space="preserve"> </w:t>
      </w:r>
      <w:r w:rsidRPr="009A5CDA">
        <w:rPr>
          <w:rFonts w:asciiTheme="minorHAnsi" w:hAnsiTheme="minorHAnsi"/>
          <w:b/>
          <w:sz w:val="22"/>
          <w:szCs w:val="22"/>
        </w:rPr>
        <w:t>VI. Facilities Requests</w:t>
      </w:r>
    </w:p>
    <w:p w:rsidR="00B63E85" w:rsidRPr="009A5CDA" w:rsidRDefault="005D2BE1">
      <w:pPr>
        <w:rPr>
          <w:rFonts w:asciiTheme="minorHAnsi" w:hAnsiTheme="minorHAnsi"/>
          <w:sz w:val="22"/>
          <w:szCs w:val="22"/>
        </w:rPr>
      </w:pPr>
      <w:r w:rsidRPr="009A5CDA">
        <w:rPr>
          <w:rFonts w:asciiTheme="minorHAnsi" w:hAnsiTheme="minorHAnsi"/>
          <w:sz w:val="22"/>
          <w:szCs w:val="22"/>
        </w:rPr>
        <w:tab/>
        <w:t>None</w:t>
      </w:r>
    </w:p>
    <w:sectPr w:rsidR="00B63E85" w:rsidRPr="009A5C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42D" w:rsidRDefault="00BC442D" w:rsidP="00B001AF">
      <w:r>
        <w:separator/>
      </w:r>
    </w:p>
  </w:endnote>
  <w:endnote w:type="continuationSeparator" w:id="0">
    <w:p w:rsidR="00BC442D" w:rsidRDefault="00BC442D" w:rsidP="00B001AF">
      <w:r>
        <w:continuationSeparator/>
      </w:r>
    </w:p>
  </w:endnote>
  <w:endnote w:type="continuationNotice" w:id="1">
    <w:p w:rsidR="00BC442D" w:rsidRDefault="00BC4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937" w:rsidRPr="005813E3" w:rsidRDefault="00471937" w:rsidP="005813E3">
    <w:pPr>
      <w:pStyle w:val="Footer"/>
      <w:jc w:val="center"/>
      <w:rPr>
        <w:rFonts w:asciiTheme="minorHAnsi" w:hAnsiTheme="minorHAnsi"/>
        <w:sz w:val="22"/>
        <w:szCs w:val="22"/>
      </w:rPr>
    </w:pPr>
    <w:r>
      <w:rPr>
        <w:rFonts w:asciiTheme="minorHAnsi" w:hAnsiTheme="minorHAnsi"/>
        <w:sz w:val="22"/>
        <w:szCs w:val="22"/>
      </w:rPr>
      <w:t xml:space="preserve">- </w:t>
    </w:r>
    <w:sdt>
      <w:sdtPr>
        <w:rPr>
          <w:rFonts w:asciiTheme="minorHAnsi" w:hAnsiTheme="minorHAnsi"/>
          <w:sz w:val="22"/>
          <w:szCs w:val="22"/>
        </w:rPr>
        <w:id w:val="1440951506"/>
        <w:docPartObj>
          <w:docPartGallery w:val="Page Numbers (Bottom of Page)"/>
          <w:docPartUnique/>
        </w:docPartObj>
      </w:sdtPr>
      <w:sdtEndPr>
        <w:rPr>
          <w:noProof/>
        </w:rPr>
      </w:sdtEndPr>
      <w:sdtContent>
        <w:r w:rsidRPr="005813E3">
          <w:rPr>
            <w:rFonts w:asciiTheme="minorHAnsi" w:hAnsiTheme="minorHAnsi"/>
            <w:sz w:val="22"/>
            <w:szCs w:val="22"/>
          </w:rPr>
          <w:fldChar w:fldCharType="begin"/>
        </w:r>
        <w:r w:rsidRPr="005813E3">
          <w:rPr>
            <w:rFonts w:asciiTheme="minorHAnsi" w:hAnsiTheme="minorHAnsi"/>
            <w:sz w:val="22"/>
            <w:szCs w:val="22"/>
          </w:rPr>
          <w:instrText xml:space="preserve"> PAGE   \* MERGEFORMAT </w:instrText>
        </w:r>
        <w:r w:rsidRPr="005813E3">
          <w:rPr>
            <w:rFonts w:asciiTheme="minorHAnsi" w:hAnsiTheme="minorHAnsi"/>
            <w:sz w:val="22"/>
            <w:szCs w:val="22"/>
          </w:rPr>
          <w:fldChar w:fldCharType="separate"/>
        </w:r>
        <w:r w:rsidR="0066467D">
          <w:rPr>
            <w:rFonts w:asciiTheme="minorHAnsi" w:hAnsiTheme="minorHAnsi"/>
            <w:noProof/>
            <w:sz w:val="22"/>
            <w:szCs w:val="22"/>
          </w:rPr>
          <w:t>3</w:t>
        </w:r>
        <w:r w:rsidRPr="005813E3">
          <w:rPr>
            <w:rFonts w:asciiTheme="minorHAnsi" w:hAnsiTheme="minorHAnsi"/>
            <w:noProof/>
            <w:sz w:val="22"/>
            <w:szCs w:val="22"/>
          </w:rPr>
          <w:fldChar w:fldCharType="end"/>
        </w:r>
        <w:r>
          <w:rPr>
            <w:rFonts w:asciiTheme="minorHAnsi" w:hAnsiTheme="minorHAnsi"/>
            <w:noProof/>
            <w:sz w:val="22"/>
            <w:szCs w:val="22"/>
          </w:rPr>
          <w:t xml:space="preserve"> -</w:t>
        </w:r>
      </w:sdtContent>
    </w:sdt>
  </w:p>
  <w:p w:rsidR="00471937" w:rsidRPr="005813E3" w:rsidRDefault="00471937" w:rsidP="005813E3">
    <w:pPr>
      <w:pStyle w:val="Footer"/>
      <w:jc w:val="center"/>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42D" w:rsidRDefault="00BC442D" w:rsidP="00B001AF">
      <w:r>
        <w:separator/>
      </w:r>
    </w:p>
  </w:footnote>
  <w:footnote w:type="continuationSeparator" w:id="0">
    <w:p w:rsidR="00BC442D" w:rsidRDefault="00BC442D" w:rsidP="00B001AF">
      <w:r>
        <w:continuationSeparator/>
      </w:r>
    </w:p>
  </w:footnote>
  <w:footnote w:type="continuationNotice" w:id="1">
    <w:p w:rsidR="00BC442D" w:rsidRDefault="00BC44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A752E"/>
    <w:multiLevelType w:val="hybridMultilevel"/>
    <w:tmpl w:val="4A3AF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FF128B"/>
    <w:multiLevelType w:val="hybridMultilevel"/>
    <w:tmpl w:val="11F68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9C555F1"/>
    <w:multiLevelType w:val="hybridMultilevel"/>
    <w:tmpl w:val="ABDA5590"/>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F2C1C38"/>
    <w:multiLevelType w:val="hybridMultilevel"/>
    <w:tmpl w:val="AA2AA87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2985448"/>
    <w:multiLevelType w:val="hybridMultilevel"/>
    <w:tmpl w:val="4720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93CEA"/>
    <w:multiLevelType w:val="hybridMultilevel"/>
    <w:tmpl w:val="87183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D2A05"/>
    <w:multiLevelType w:val="hybridMultilevel"/>
    <w:tmpl w:val="7A0E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24A2F"/>
    <w:multiLevelType w:val="hybridMultilevel"/>
    <w:tmpl w:val="85F0A6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06414E6"/>
    <w:multiLevelType w:val="hybridMultilevel"/>
    <w:tmpl w:val="D4961E7E"/>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9" w15:restartNumberingAfterBreak="0">
    <w:nsid w:val="7BA12D4C"/>
    <w:multiLevelType w:val="hybridMultilevel"/>
    <w:tmpl w:val="00E6C23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DA90DBF"/>
    <w:multiLevelType w:val="hybridMultilevel"/>
    <w:tmpl w:val="0E9A929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3"/>
  </w:num>
  <w:num w:numId="3">
    <w:abstractNumId w:val="1"/>
  </w:num>
  <w:num w:numId="4">
    <w:abstractNumId w:val="9"/>
  </w:num>
  <w:num w:numId="5">
    <w:abstractNumId w:val="8"/>
  </w:num>
  <w:num w:numId="6">
    <w:abstractNumId w:val="10"/>
  </w:num>
  <w:num w:numId="7">
    <w:abstractNumId w:val="2"/>
  </w:num>
  <w:num w:numId="8">
    <w:abstractNumId w:val="0"/>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oNotDisplayPageBoundari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DC"/>
    <w:rsid w:val="0003108D"/>
    <w:rsid w:val="000935A2"/>
    <w:rsid w:val="00094052"/>
    <w:rsid w:val="000B4627"/>
    <w:rsid w:val="000B5629"/>
    <w:rsid w:val="000C0732"/>
    <w:rsid w:val="000C3739"/>
    <w:rsid w:val="000C5115"/>
    <w:rsid w:val="000D392C"/>
    <w:rsid w:val="000D415D"/>
    <w:rsid w:val="000E1D37"/>
    <w:rsid w:val="00115341"/>
    <w:rsid w:val="00144215"/>
    <w:rsid w:val="00180D70"/>
    <w:rsid w:val="001818A1"/>
    <w:rsid w:val="001825C6"/>
    <w:rsid w:val="001855A1"/>
    <w:rsid w:val="00187753"/>
    <w:rsid w:val="001A22CD"/>
    <w:rsid w:val="001B70F6"/>
    <w:rsid w:val="001C53C3"/>
    <w:rsid w:val="001D47CE"/>
    <w:rsid w:val="001F38AF"/>
    <w:rsid w:val="00210B90"/>
    <w:rsid w:val="00224A26"/>
    <w:rsid w:val="002372EF"/>
    <w:rsid w:val="0026108D"/>
    <w:rsid w:val="0027058B"/>
    <w:rsid w:val="00275E89"/>
    <w:rsid w:val="00280DE5"/>
    <w:rsid w:val="00290208"/>
    <w:rsid w:val="00290E20"/>
    <w:rsid w:val="002C1B36"/>
    <w:rsid w:val="002F6680"/>
    <w:rsid w:val="002F79C7"/>
    <w:rsid w:val="0033726D"/>
    <w:rsid w:val="003403B0"/>
    <w:rsid w:val="003421B0"/>
    <w:rsid w:val="00344309"/>
    <w:rsid w:val="00354FEF"/>
    <w:rsid w:val="00357420"/>
    <w:rsid w:val="00364776"/>
    <w:rsid w:val="00391BE1"/>
    <w:rsid w:val="003922CB"/>
    <w:rsid w:val="003923FC"/>
    <w:rsid w:val="0039533D"/>
    <w:rsid w:val="003A7DE7"/>
    <w:rsid w:val="003B0930"/>
    <w:rsid w:val="003C186E"/>
    <w:rsid w:val="003D484E"/>
    <w:rsid w:val="00407A91"/>
    <w:rsid w:val="004273E9"/>
    <w:rsid w:val="004477DC"/>
    <w:rsid w:val="00454AF0"/>
    <w:rsid w:val="00471937"/>
    <w:rsid w:val="0049573E"/>
    <w:rsid w:val="004B5034"/>
    <w:rsid w:val="004C0575"/>
    <w:rsid w:val="004E46C2"/>
    <w:rsid w:val="004E748E"/>
    <w:rsid w:val="004F1A1B"/>
    <w:rsid w:val="004F1FAB"/>
    <w:rsid w:val="004F279B"/>
    <w:rsid w:val="0050217B"/>
    <w:rsid w:val="005026AF"/>
    <w:rsid w:val="005026BE"/>
    <w:rsid w:val="00504A70"/>
    <w:rsid w:val="00511C6C"/>
    <w:rsid w:val="00523253"/>
    <w:rsid w:val="0057395E"/>
    <w:rsid w:val="005813E3"/>
    <w:rsid w:val="0059281A"/>
    <w:rsid w:val="00596F21"/>
    <w:rsid w:val="005A75F4"/>
    <w:rsid w:val="005C7AC1"/>
    <w:rsid w:val="005D16A9"/>
    <w:rsid w:val="005D2BE1"/>
    <w:rsid w:val="0062395B"/>
    <w:rsid w:val="00624CEC"/>
    <w:rsid w:val="0066467D"/>
    <w:rsid w:val="00684A35"/>
    <w:rsid w:val="006A0C3C"/>
    <w:rsid w:val="006A5F8E"/>
    <w:rsid w:val="006D1BBA"/>
    <w:rsid w:val="00703509"/>
    <w:rsid w:val="00710D8D"/>
    <w:rsid w:val="0071685A"/>
    <w:rsid w:val="0074178F"/>
    <w:rsid w:val="00741A4C"/>
    <w:rsid w:val="00744AA3"/>
    <w:rsid w:val="00745C7B"/>
    <w:rsid w:val="00752EA4"/>
    <w:rsid w:val="0076603D"/>
    <w:rsid w:val="007C4587"/>
    <w:rsid w:val="007C4CF4"/>
    <w:rsid w:val="007D010C"/>
    <w:rsid w:val="007D4827"/>
    <w:rsid w:val="00824646"/>
    <w:rsid w:val="008443CE"/>
    <w:rsid w:val="00844A03"/>
    <w:rsid w:val="0085449B"/>
    <w:rsid w:val="00871E97"/>
    <w:rsid w:val="008732A7"/>
    <w:rsid w:val="008B1879"/>
    <w:rsid w:val="008B65FE"/>
    <w:rsid w:val="008C0EB8"/>
    <w:rsid w:val="008C47F9"/>
    <w:rsid w:val="008C7AD8"/>
    <w:rsid w:val="008D2673"/>
    <w:rsid w:val="008F09D7"/>
    <w:rsid w:val="0091021D"/>
    <w:rsid w:val="00941CFA"/>
    <w:rsid w:val="0095298F"/>
    <w:rsid w:val="009538C5"/>
    <w:rsid w:val="00956A8D"/>
    <w:rsid w:val="009607CA"/>
    <w:rsid w:val="0096095C"/>
    <w:rsid w:val="00962F01"/>
    <w:rsid w:val="0096467C"/>
    <w:rsid w:val="00980E4E"/>
    <w:rsid w:val="00980FBB"/>
    <w:rsid w:val="009A5CDA"/>
    <w:rsid w:val="009A6FFA"/>
    <w:rsid w:val="009C6CCC"/>
    <w:rsid w:val="009C71DC"/>
    <w:rsid w:val="009E7F9C"/>
    <w:rsid w:val="009F7C47"/>
    <w:rsid w:val="00A01A12"/>
    <w:rsid w:val="00A131D1"/>
    <w:rsid w:val="00A26D5E"/>
    <w:rsid w:val="00A32DAD"/>
    <w:rsid w:val="00A40F2C"/>
    <w:rsid w:val="00A61A03"/>
    <w:rsid w:val="00A66FF8"/>
    <w:rsid w:val="00A7302F"/>
    <w:rsid w:val="00A845AC"/>
    <w:rsid w:val="00AA31B8"/>
    <w:rsid w:val="00AB53EC"/>
    <w:rsid w:val="00AC2946"/>
    <w:rsid w:val="00AD05DB"/>
    <w:rsid w:val="00AD1A7B"/>
    <w:rsid w:val="00AE62B7"/>
    <w:rsid w:val="00AF0583"/>
    <w:rsid w:val="00B001AF"/>
    <w:rsid w:val="00B00E8D"/>
    <w:rsid w:val="00B14A2D"/>
    <w:rsid w:val="00B30FAA"/>
    <w:rsid w:val="00B318A6"/>
    <w:rsid w:val="00B40F8F"/>
    <w:rsid w:val="00B4660D"/>
    <w:rsid w:val="00B544EE"/>
    <w:rsid w:val="00B63E85"/>
    <w:rsid w:val="00B6782E"/>
    <w:rsid w:val="00B75B98"/>
    <w:rsid w:val="00B847D9"/>
    <w:rsid w:val="00BC2805"/>
    <w:rsid w:val="00BC442D"/>
    <w:rsid w:val="00BD2106"/>
    <w:rsid w:val="00BD21AF"/>
    <w:rsid w:val="00BD37E8"/>
    <w:rsid w:val="00BE325E"/>
    <w:rsid w:val="00C042EA"/>
    <w:rsid w:val="00C2036D"/>
    <w:rsid w:val="00C2225F"/>
    <w:rsid w:val="00C22FC2"/>
    <w:rsid w:val="00C62EA6"/>
    <w:rsid w:val="00C741CE"/>
    <w:rsid w:val="00C81D3A"/>
    <w:rsid w:val="00C846D1"/>
    <w:rsid w:val="00C86171"/>
    <w:rsid w:val="00CA057B"/>
    <w:rsid w:val="00CC0767"/>
    <w:rsid w:val="00CC52CE"/>
    <w:rsid w:val="00CD27F8"/>
    <w:rsid w:val="00CD5894"/>
    <w:rsid w:val="00CE0DDD"/>
    <w:rsid w:val="00D17C16"/>
    <w:rsid w:val="00D41F32"/>
    <w:rsid w:val="00D44F46"/>
    <w:rsid w:val="00D51ADC"/>
    <w:rsid w:val="00D6253F"/>
    <w:rsid w:val="00D7072C"/>
    <w:rsid w:val="00DB33D8"/>
    <w:rsid w:val="00DB410C"/>
    <w:rsid w:val="00DC321C"/>
    <w:rsid w:val="00E07D90"/>
    <w:rsid w:val="00E15822"/>
    <w:rsid w:val="00E24945"/>
    <w:rsid w:val="00E42F10"/>
    <w:rsid w:val="00E73D6B"/>
    <w:rsid w:val="00E81438"/>
    <w:rsid w:val="00E84652"/>
    <w:rsid w:val="00E904AC"/>
    <w:rsid w:val="00E95323"/>
    <w:rsid w:val="00EB5CB5"/>
    <w:rsid w:val="00ED57CE"/>
    <w:rsid w:val="00EF786A"/>
    <w:rsid w:val="00F03709"/>
    <w:rsid w:val="00F12F9B"/>
    <w:rsid w:val="00F33F3D"/>
    <w:rsid w:val="00F646F3"/>
    <w:rsid w:val="00F65FDB"/>
    <w:rsid w:val="00F937A9"/>
    <w:rsid w:val="00FE1B24"/>
    <w:rsid w:val="00FE4803"/>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9FC3DB6-55FE-4312-8E11-94A3FCD5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4477DC"/>
  </w:style>
  <w:style w:type="paragraph" w:styleId="Header">
    <w:name w:val="header"/>
    <w:basedOn w:val="Normal"/>
    <w:link w:val="HeaderChar"/>
    <w:uiPriority w:val="99"/>
    <w:unhideWhenUsed/>
    <w:rsid w:val="00B001AF"/>
    <w:pPr>
      <w:tabs>
        <w:tab w:val="center" w:pos="4680"/>
        <w:tab w:val="right" w:pos="9360"/>
      </w:tabs>
    </w:pPr>
  </w:style>
  <w:style w:type="character" w:customStyle="1" w:styleId="HeaderChar">
    <w:name w:val="Header Char"/>
    <w:basedOn w:val="DefaultParagraphFont"/>
    <w:link w:val="Header"/>
    <w:uiPriority w:val="99"/>
    <w:rsid w:val="00B001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01AF"/>
    <w:pPr>
      <w:tabs>
        <w:tab w:val="center" w:pos="4680"/>
        <w:tab w:val="right" w:pos="9360"/>
      </w:tabs>
    </w:pPr>
  </w:style>
  <w:style w:type="character" w:customStyle="1" w:styleId="FooterChar">
    <w:name w:val="Footer Char"/>
    <w:basedOn w:val="DefaultParagraphFont"/>
    <w:link w:val="Footer"/>
    <w:uiPriority w:val="99"/>
    <w:rsid w:val="00B001AF"/>
    <w:rPr>
      <w:rFonts w:ascii="Times New Roman" w:eastAsia="Times New Roman" w:hAnsi="Times New Roman" w:cs="Times New Roman"/>
      <w:sz w:val="24"/>
      <w:szCs w:val="24"/>
    </w:rPr>
  </w:style>
  <w:style w:type="paragraph" w:styleId="ListParagraph">
    <w:name w:val="List Paragraph"/>
    <w:basedOn w:val="Normal"/>
    <w:uiPriority w:val="34"/>
    <w:qFormat/>
    <w:rsid w:val="0026108D"/>
    <w:pPr>
      <w:ind w:left="720"/>
      <w:contextualSpacing/>
    </w:pPr>
  </w:style>
  <w:style w:type="paragraph" w:styleId="BalloonText">
    <w:name w:val="Balloon Text"/>
    <w:basedOn w:val="Normal"/>
    <w:link w:val="BalloonTextChar"/>
    <w:uiPriority w:val="99"/>
    <w:semiHidden/>
    <w:unhideWhenUsed/>
    <w:rsid w:val="007C4587"/>
    <w:rPr>
      <w:rFonts w:ascii="Lucida Grande" w:hAnsi="Lucida Grande"/>
      <w:sz w:val="18"/>
      <w:szCs w:val="18"/>
    </w:rPr>
  </w:style>
  <w:style w:type="character" w:customStyle="1" w:styleId="BalloonTextChar">
    <w:name w:val="Balloon Text Char"/>
    <w:basedOn w:val="DefaultParagraphFont"/>
    <w:link w:val="BalloonText"/>
    <w:uiPriority w:val="99"/>
    <w:semiHidden/>
    <w:rsid w:val="007C4587"/>
    <w:rPr>
      <w:rFonts w:ascii="Lucida Grande" w:eastAsia="Times New Roman" w:hAnsi="Lucida Grande" w:cs="Times New Roman"/>
      <w:sz w:val="18"/>
      <w:szCs w:val="18"/>
    </w:rPr>
  </w:style>
  <w:style w:type="paragraph" w:styleId="Revision">
    <w:name w:val="Revision"/>
    <w:hidden/>
    <w:uiPriority w:val="99"/>
    <w:semiHidden/>
    <w:rsid w:val="0091021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646F3"/>
    <w:rPr>
      <w:sz w:val="18"/>
      <w:szCs w:val="18"/>
    </w:rPr>
  </w:style>
  <w:style w:type="paragraph" w:styleId="CommentText">
    <w:name w:val="annotation text"/>
    <w:basedOn w:val="Normal"/>
    <w:link w:val="CommentTextChar"/>
    <w:uiPriority w:val="99"/>
    <w:semiHidden/>
    <w:unhideWhenUsed/>
    <w:rsid w:val="00F646F3"/>
  </w:style>
  <w:style w:type="character" w:customStyle="1" w:styleId="CommentTextChar">
    <w:name w:val="Comment Text Char"/>
    <w:basedOn w:val="DefaultParagraphFont"/>
    <w:link w:val="CommentText"/>
    <w:uiPriority w:val="99"/>
    <w:semiHidden/>
    <w:rsid w:val="00F646F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646F3"/>
    <w:rPr>
      <w:b/>
      <w:bCs/>
      <w:sz w:val="20"/>
      <w:szCs w:val="20"/>
    </w:rPr>
  </w:style>
  <w:style w:type="character" w:customStyle="1" w:styleId="CommentSubjectChar">
    <w:name w:val="Comment Subject Char"/>
    <w:basedOn w:val="CommentTextChar"/>
    <w:link w:val="CommentSubject"/>
    <w:uiPriority w:val="99"/>
    <w:semiHidden/>
    <w:rsid w:val="00F646F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21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4760E-53EF-48DA-9F42-3FB78E3C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1774</Words>
  <Characters>10116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cissadmin</dc:creator>
  <cp:lastModifiedBy>Rexroat, Barb</cp:lastModifiedBy>
  <cp:revision>2</cp:revision>
  <cp:lastPrinted>2019-03-13T20:26:00Z</cp:lastPrinted>
  <dcterms:created xsi:type="dcterms:W3CDTF">2019-03-13T21:02:00Z</dcterms:created>
  <dcterms:modified xsi:type="dcterms:W3CDTF">2019-03-13T21:02:00Z</dcterms:modified>
</cp:coreProperties>
</file>